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FF88" w14:textId="161ED109" w:rsidR="006615FD" w:rsidRPr="007D14CB" w:rsidRDefault="007D14CB" w:rsidP="007D14CB">
      <w:r>
        <w:rPr>
          <w:noProof/>
        </w:rPr>
        <w:drawing>
          <wp:inline distT="0" distB="0" distL="0" distR="0" wp14:anchorId="320D060F" wp14:editId="47E0CCD5">
            <wp:extent cx="3752094" cy="1092200"/>
            <wp:effectExtent l="0" t="0" r="1270" b="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4122" cy="1098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044C0" w14:textId="0A8AD6CC" w:rsidR="006615FD" w:rsidRPr="007D14CB" w:rsidRDefault="006615FD" w:rsidP="007D14CB">
      <w:pPr>
        <w:jc w:val="right"/>
      </w:pPr>
      <w:r w:rsidRPr="008163E4">
        <w:rPr>
          <w:b/>
          <w:bCs/>
          <w:sz w:val="24"/>
          <w:szCs w:val="24"/>
        </w:rPr>
        <w:t>COMMUNIQUÉ DE PRESSE</w:t>
      </w:r>
      <w:r w:rsidRPr="004541D6">
        <w:rPr>
          <w:b/>
          <w:bCs/>
        </w:rPr>
        <w:br/>
      </w:r>
      <w:r w:rsidR="004C370D">
        <w:t>Sous embargo jusqu’au 17 mai 2021</w:t>
      </w:r>
      <w:r w:rsidR="007D14CB">
        <w:br/>
      </w:r>
    </w:p>
    <w:p w14:paraId="372A92AA" w14:textId="77777777" w:rsidR="00A50DE2" w:rsidRDefault="00FC6359" w:rsidP="00630807">
      <w:pPr>
        <w:spacing w:line="240" w:lineRule="auto"/>
        <w:jc w:val="center"/>
        <w:rPr>
          <w:b/>
          <w:bCs/>
          <w:sz w:val="28"/>
          <w:szCs w:val="28"/>
        </w:rPr>
      </w:pPr>
      <w:bookmarkStart w:id="0" w:name="_Hlk71624849"/>
      <w:r>
        <w:rPr>
          <w:b/>
          <w:bCs/>
          <w:sz w:val="28"/>
          <w:szCs w:val="28"/>
        </w:rPr>
        <w:t xml:space="preserve">DÉCOUVREZ VIRTUELLEMENT </w:t>
      </w:r>
      <w:r w:rsidR="006615FD">
        <w:rPr>
          <w:b/>
          <w:bCs/>
          <w:sz w:val="28"/>
          <w:szCs w:val="28"/>
        </w:rPr>
        <w:t xml:space="preserve">LA RICHESSE DU PATRIMOINE </w:t>
      </w:r>
    </w:p>
    <w:p w14:paraId="7254E4BB" w14:textId="79A48260" w:rsidR="005401FE" w:rsidRPr="005401FE" w:rsidRDefault="006615FD" w:rsidP="00630807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 LA MRC DES APPALACHES </w:t>
      </w:r>
      <w:r w:rsidR="005401FE">
        <w:rPr>
          <w:b/>
          <w:bCs/>
          <w:sz w:val="28"/>
          <w:szCs w:val="28"/>
        </w:rPr>
        <w:br/>
      </w:r>
    </w:p>
    <w:bookmarkEnd w:id="0"/>
    <w:p w14:paraId="427B7EA1" w14:textId="50C3BD74" w:rsidR="006615FD" w:rsidRPr="002C20FB" w:rsidRDefault="006615FD" w:rsidP="006615F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DA1B08">
        <w:rPr>
          <w:b/>
          <w:bCs/>
          <w:color w:val="000000" w:themeColor="text1"/>
          <w:sz w:val="24"/>
          <w:szCs w:val="24"/>
        </w:rPr>
        <w:t xml:space="preserve">Thetford Mines, le </w:t>
      </w:r>
      <w:r>
        <w:rPr>
          <w:b/>
          <w:bCs/>
          <w:color w:val="000000" w:themeColor="text1"/>
          <w:sz w:val="24"/>
          <w:szCs w:val="24"/>
        </w:rPr>
        <w:t>1</w:t>
      </w:r>
      <w:r w:rsidR="003A7952">
        <w:rPr>
          <w:b/>
          <w:bCs/>
          <w:color w:val="000000" w:themeColor="text1"/>
          <w:sz w:val="24"/>
          <w:szCs w:val="24"/>
        </w:rPr>
        <w:t>7</w:t>
      </w:r>
      <w:r>
        <w:rPr>
          <w:b/>
          <w:bCs/>
          <w:color w:val="000000" w:themeColor="text1"/>
          <w:sz w:val="24"/>
          <w:szCs w:val="24"/>
        </w:rPr>
        <w:t xml:space="preserve"> mai</w:t>
      </w:r>
      <w:r w:rsidRPr="00DA1B08">
        <w:rPr>
          <w:b/>
          <w:bCs/>
          <w:color w:val="000000" w:themeColor="text1"/>
          <w:sz w:val="24"/>
          <w:szCs w:val="24"/>
        </w:rPr>
        <w:t xml:space="preserve"> 2021.</w:t>
      </w:r>
      <w:r w:rsidRPr="00DA1B08">
        <w:rPr>
          <w:color w:val="000000" w:themeColor="text1"/>
          <w:sz w:val="24"/>
          <w:szCs w:val="24"/>
        </w:rPr>
        <w:t xml:space="preserve"> </w:t>
      </w:r>
      <w:bookmarkStart w:id="1" w:name="_Hlk71614794"/>
      <w:r>
        <w:rPr>
          <w:color w:val="000000" w:themeColor="text1"/>
          <w:sz w:val="24"/>
          <w:szCs w:val="24"/>
        </w:rPr>
        <w:t xml:space="preserve">La MRC des Appalaches est heureuse </w:t>
      </w:r>
      <w:r w:rsidR="00FC6359">
        <w:rPr>
          <w:color w:val="000000" w:themeColor="text1"/>
          <w:sz w:val="24"/>
          <w:szCs w:val="24"/>
        </w:rPr>
        <w:t xml:space="preserve">d’annoncer qu’un tout </w:t>
      </w:r>
      <w:bookmarkStart w:id="2" w:name="_Hlk71624416"/>
      <w:r w:rsidR="00FC6359">
        <w:rPr>
          <w:color w:val="000000" w:themeColor="text1"/>
          <w:sz w:val="24"/>
          <w:szCs w:val="24"/>
        </w:rPr>
        <w:t xml:space="preserve">nouvel espace d’immersion en réalité virtuelle </w:t>
      </w:r>
      <w:r w:rsidR="00114FB6">
        <w:rPr>
          <w:color w:val="000000" w:themeColor="text1"/>
          <w:sz w:val="24"/>
          <w:szCs w:val="24"/>
        </w:rPr>
        <w:t>permettant la visite de quatre grands</w:t>
      </w:r>
      <w:r w:rsidR="00FC6359">
        <w:rPr>
          <w:color w:val="000000" w:themeColor="text1"/>
          <w:sz w:val="24"/>
          <w:szCs w:val="24"/>
        </w:rPr>
        <w:t xml:space="preserve"> sites miniers </w:t>
      </w:r>
      <w:r w:rsidR="00114FB6">
        <w:rPr>
          <w:color w:val="000000" w:themeColor="text1"/>
          <w:sz w:val="24"/>
          <w:szCs w:val="24"/>
        </w:rPr>
        <w:t>de notre région</w:t>
      </w:r>
      <w:r w:rsidR="00FC6359">
        <w:rPr>
          <w:color w:val="000000" w:themeColor="text1"/>
          <w:sz w:val="24"/>
          <w:szCs w:val="24"/>
        </w:rPr>
        <w:t xml:space="preserve"> est désormais accessible au Musée </w:t>
      </w:r>
      <w:proofErr w:type="spellStart"/>
      <w:r w:rsidR="00FC6359">
        <w:rPr>
          <w:color w:val="000000" w:themeColor="text1"/>
          <w:sz w:val="24"/>
          <w:szCs w:val="24"/>
        </w:rPr>
        <w:t>Minéro</w:t>
      </w:r>
      <w:proofErr w:type="spellEnd"/>
      <w:r w:rsidR="00FC6359">
        <w:rPr>
          <w:color w:val="000000" w:themeColor="text1"/>
          <w:sz w:val="24"/>
          <w:szCs w:val="24"/>
        </w:rPr>
        <w:t xml:space="preserve"> de Thetford</w:t>
      </w:r>
      <w:bookmarkEnd w:id="2"/>
      <w:r w:rsidR="00FC6359">
        <w:rPr>
          <w:color w:val="000000" w:themeColor="text1"/>
          <w:sz w:val="24"/>
          <w:szCs w:val="24"/>
        </w:rPr>
        <w:t xml:space="preserve">. </w:t>
      </w:r>
      <w:r w:rsidR="00762ED3">
        <w:rPr>
          <w:color w:val="000000" w:themeColor="text1"/>
          <w:sz w:val="24"/>
          <w:szCs w:val="24"/>
        </w:rPr>
        <w:t xml:space="preserve">Les visiteurs qui le souhaitent pourront ainsi </w:t>
      </w:r>
      <w:r w:rsidR="00762ED3" w:rsidRPr="002C20FB">
        <w:rPr>
          <w:color w:val="000000" w:themeColor="text1"/>
          <w:sz w:val="24"/>
          <w:szCs w:val="24"/>
        </w:rPr>
        <w:t>profiter de</w:t>
      </w:r>
      <w:r w:rsidR="00313D05" w:rsidRPr="002C20FB">
        <w:rPr>
          <w:color w:val="000000" w:themeColor="text1"/>
          <w:sz w:val="24"/>
          <w:szCs w:val="24"/>
        </w:rPr>
        <w:t xml:space="preserve"> ce</w:t>
      </w:r>
      <w:r w:rsidR="00B82E55" w:rsidRPr="002C20FB">
        <w:rPr>
          <w:color w:val="000000" w:themeColor="text1"/>
          <w:sz w:val="24"/>
          <w:szCs w:val="24"/>
        </w:rPr>
        <w:t>tte</w:t>
      </w:r>
      <w:r w:rsidR="00762ED3" w:rsidRPr="002C20FB">
        <w:rPr>
          <w:color w:val="000000" w:themeColor="text1"/>
          <w:sz w:val="24"/>
          <w:szCs w:val="24"/>
        </w:rPr>
        <w:t xml:space="preserve"> installation </w:t>
      </w:r>
      <w:r w:rsidR="0001515B" w:rsidRPr="002C20FB">
        <w:rPr>
          <w:color w:val="000000" w:themeColor="text1"/>
          <w:sz w:val="24"/>
          <w:szCs w:val="24"/>
        </w:rPr>
        <w:t xml:space="preserve">accessible gratuitement </w:t>
      </w:r>
      <w:r w:rsidR="00762ED3" w:rsidRPr="002C20FB">
        <w:rPr>
          <w:color w:val="000000" w:themeColor="text1"/>
          <w:sz w:val="24"/>
          <w:szCs w:val="24"/>
        </w:rPr>
        <w:t xml:space="preserve">pour découvrir </w:t>
      </w:r>
      <w:r w:rsidR="00313D05" w:rsidRPr="002C20FB">
        <w:rPr>
          <w:color w:val="000000" w:themeColor="text1"/>
          <w:sz w:val="24"/>
          <w:szCs w:val="24"/>
        </w:rPr>
        <w:t>l’immensité du</w:t>
      </w:r>
      <w:r w:rsidR="00762ED3" w:rsidRPr="002C20FB">
        <w:rPr>
          <w:color w:val="000000" w:themeColor="text1"/>
          <w:sz w:val="24"/>
          <w:szCs w:val="24"/>
        </w:rPr>
        <w:t xml:space="preserve"> patrimoine minier de la région. </w:t>
      </w:r>
      <w:bookmarkEnd w:id="1"/>
    </w:p>
    <w:p w14:paraId="79607E4F" w14:textId="56CDA4DD" w:rsidR="00B52B47" w:rsidRPr="002C20FB" w:rsidRDefault="00B52B47" w:rsidP="00B52B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  <w:lang w:val="fr-FR"/>
        </w:rPr>
      </w:pPr>
      <w:r w:rsidRPr="002C20FB">
        <w:rPr>
          <w:rFonts w:cstheme="minorHAnsi"/>
          <w:b/>
          <w:color w:val="000000" w:themeColor="text1"/>
          <w:sz w:val="24"/>
          <w:szCs w:val="24"/>
          <w:lang w:val="fr-FR"/>
        </w:rPr>
        <w:t>Immersion en réalité virtuelle des sites miniers</w:t>
      </w:r>
    </w:p>
    <w:p w14:paraId="668A52EE" w14:textId="1B171854" w:rsidR="00FC6359" w:rsidRPr="00FC6359" w:rsidRDefault="00B52B47" w:rsidP="006D0A18">
      <w:pPr>
        <w:spacing w:line="360" w:lineRule="auto"/>
        <w:jc w:val="both"/>
        <w:rPr>
          <w:rFonts w:cstheme="minorHAnsi"/>
          <w:b/>
          <w:color w:val="000000" w:themeColor="text1"/>
          <w:sz w:val="24"/>
          <w:szCs w:val="24"/>
          <w:lang w:val="fr-FR"/>
        </w:rPr>
      </w:pPr>
      <w:r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Grâce </w:t>
      </w:r>
      <w:r w:rsidR="00114FB6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>à la technologie des casques virtuels, i</w:t>
      </w:r>
      <w:r w:rsidR="00FC6359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>l est possible</w:t>
      </w:r>
      <w:r w:rsidR="00114FB6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 </w:t>
      </w:r>
      <w:r w:rsidR="00FC6359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de survoler </w:t>
      </w:r>
      <w:r w:rsidR="00114FB6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>certains</w:t>
      </w:r>
      <w:r w:rsidR="00FC6359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 sites miniers désaffectés du territoire de la MRC des Appalaches</w:t>
      </w:r>
      <w:r w:rsidR="006D0A18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 directement </w:t>
      </w:r>
      <w:r w:rsidR="00144C8A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sur place </w:t>
      </w:r>
      <w:r w:rsidR="006D0A18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au Musée </w:t>
      </w:r>
      <w:proofErr w:type="spellStart"/>
      <w:r w:rsidR="006D0A18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>Minéro</w:t>
      </w:r>
      <w:proofErr w:type="spellEnd"/>
      <w:r w:rsidR="00114FB6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. </w:t>
      </w:r>
      <w:r w:rsidR="00FC6359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>Les vidé</w:t>
      </w:r>
      <w:r w:rsidR="00114FB6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>os en trois dimensions</w:t>
      </w:r>
      <w:r w:rsidR="00FC6359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 intégré</w:t>
      </w:r>
      <w:r w:rsidR="009E3EE1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>e</w:t>
      </w:r>
      <w:r w:rsidR="00FC6359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s </w:t>
      </w:r>
      <w:r w:rsidR="006D0A18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>dans le champ visuel des</w:t>
      </w:r>
      <w:r w:rsidR="00FC6359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 casques virtuels offrent ainsi la possibilité aux plus curieux de s’approcher de puits miniers immergés par de l’eau turquoise, d</w:t>
      </w:r>
      <w:r w:rsidR="00114FB6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>’</w:t>
      </w:r>
      <w:proofErr w:type="spellStart"/>
      <w:r w:rsidR="00FC6359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>haldes</w:t>
      </w:r>
      <w:proofErr w:type="spellEnd"/>
      <w:r w:rsidR="00FC6359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 </w:t>
      </w:r>
      <w:r w:rsidR="006D0A18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minières </w:t>
      </w:r>
      <w:r w:rsidR="00FC6359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>et de vestiges de quatre anciennes mines d’amiante</w:t>
      </w:r>
      <w:r w:rsidR="009E3EE1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. </w:t>
      </w:r>
      <w:r w:rsidR="00345F9B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>Il s’agit de l</w:t>
      </w:r>
      <w:r w:rsidR="00FC6359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>a British Canadian située à Thetford</w:t>
      </w:r>
      <w:r w:rsidR="00727D6F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 Mines</w:t>
      </w:r>
      <w:r w:rsidR="00FC6359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, la Carey </w:t>
      </w:r>
      <w:r w:rsidR="00B82E55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localisée </w:t>
      </w:r>
      <w:r w:rsidR="00FC6359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>à Sacré-</w:t>
      </w:r>
      <w:r w:rsidR="00727D6F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>C</w:t>
      </w:r>
      <w:r w:rsidR="00FC6359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>œur-de-</w:t>
      </w:r>
      <w:r w:rsidR="00114FB6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>J</w:t>
      </w:r>
      <w:r w:rsidR="00FC6359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ésus et </w:t>
      </w:r>
      <w:proofErr w:type="spellStart"/>
      <w:r w:rsidR="00FC6359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>Tring</w:t>
      </w:r>
      <w:proofErr w:type="spellEnd"/>
      <w:r w:rsidR="00FC6359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>-Jonction, la Beaver</w:t>
      </w:r>
      <w:r w:rsidR="00114FB6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 </w:t>
      </w:r>
      <w:r w:rsidR="00EF410C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>sise</w:t>
      </w:r>
      <w:r w:rsidR="00FC6359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 à Thetford </w:t>
      </w:r>
      <w:r w:rsidR="00727D6F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Mines </w:t>
      </w:r>
      <w:r w:rsidR="00FC6359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et </w:t>
      </w:r>
      <w:r w:rsidR="00B82E55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la mine </w:t>
      </w:r>
      <w:r w:rsidR="00FC6359" w:rsidRPr="002C20FB">
        <w:rPr>
          <w:rFonts w:cstheme="minorHAnsi"/>
          <w:bCs/>
          <w:caps/>
          <w:color w:val="000000" w:themeColor="text1"/>
          <w:sz w:val="24"/>
          <w:szCs w:val="24"/>
          <w:lang w:val="fr-FR"/>
        </w:rPr>
        <w:t>l</w:t>
      </w:r>
      <w:r w:rsidR="00FC6359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ac d’amiante </w:t>
      </w:r>
      <w:r w:rsidR="00B82E55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établie </w:t>
      </w:r>
      <w:r w:rsidR="00FC6359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à la fois à Thetford </w:t>
      </w:r>
      <w:r w:rsidR="00727D6F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Mines </w:t>
      </w:r>
      <w:r w:rsidR="00FC6359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>et à Saint-Jos</w:t>
      </w:r>
      <w:r w:rsidR="00114FB6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>ep</w:t>
      </w:r>
      <w:r w:rsidR="00FC6359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h-de-Coleraine. </w:t>
      </w:r>
      <w:r w:rsidR="00A267AD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>« </w:t>
      </w:r>
      <w:r w:rsidR="00F12E57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>La</w:t>
      </w:r>
      <w:r w:rsidR="00A267AD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 technologie nous permet de vivre, malgré la pandémie, une expérience</w:t>
      </w:r>
      <w:r w:rsidR="00A267AD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 culturelle </w:t>
      </w:r>
      <w:r w:rsidR="00981794">
        <w:rPr>
          <w:rFonts w:cstheme="minorHAnsi"/>
          <w:bCs/>
          <w:color w:val="000000" w:themeColor="text1"/>
          <w:sz w:val="24"/>
          <w:szCs w:val="24"/>
          <w:lang w:val="fr-FR"/>
        </w:rPr>
        <w:t>unique</w:t>
      </w:r>
      <w:r w:rsidR="00A267AD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 </w:t>
      </w:r>
      <w:r w:rsidR="00981794">
        <w:rPr>
          <w:rFonts w:cstheme="minorHAnsi"/>
          <w:bCs/>
          <w:color w:val="000000" w:themeColor="text1"/>
          <w:sz w:val="24"/>
          <w:szCs w:val="24"/>
          <w:lang w:val="fr-FR"/>
        </w:rPr>
        <w:t>mettant de l’avant notre</w:t>
      </w:r>
      <w:r w:rsidR="009E3EE1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 patrimoine</w:t>
      </w:r>
      <w:r w:rsidR="00A267AD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 régional »</w:t>
      </w:r>
      <w:r w:rsidR="00770507">
        <w:rPr>
          <w:rFonts w:cstheme="minorHAnsi"/>
          <w:bCs/>
          <w:color w:val="000000" w:themeColor="text1"/>
          <w:sz w:val="24"/>
          <w:szCs w:val="24"/>
          <w:lang w:val="fr-FR"/>
        </w:rPr>
        <w:t>,</w:t>
      </w:r>
      <w:r w:rsidR="00A267AD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 </w:t>
      </w:r>
      <w:r w:rsidR="002C20FB">
        <w:rPr>
          <w:rFonts w:cstheme="minorHAnsi"/>
          <w:bCs/>
          <w:color w:val="000000" w:themeColor="text1"/>
          <w:sz w:val="24"/>
          <w:szCs w:val="24"/>
          <w:lang w:val="fr-FR"/>
        </w:rPr>
        <w:t>souligne</w:t>
      </w:r>
      <w:r w:rsidR="00A267AD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 le préfet de la MRC des Appalaches, Paul Vachon. </w:t>
      </w:r>
    </w:p>
    <w:p w14:paraId="78231B1C" w14:textId="250D2B77" w:rsidR="00FC6359" w:rsidRDefault="006615FD" w:rsidP="00FC63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  <w:lang w:val="fr-FR"/>
        </w:rPr>
      </w:pPr>
      <w:r>
        <w:rPr>
          <w:rFonts w:cstheme="minorHAnsi"/>
          <w:b/>
          <w:color w:val="000000" w:themeColor="text1"/>
          <w:sz w:val="24"/>
          <w:szCs w:val="24"/>
          <w:lang w:val="fr-FR"/>
        </w:rPr>
        <w:t xml:space="preserve">Visite virtuelle des </w:t>
      </w:r>
      <w:r w:rsidR="00FC6359">
        <w:rPr>
          <w:rFonts w:cstheme="minorHAnsi"/>
          <w:b/>
          <w:color w:val="000000" w:themeColor="text1"/>
          <w:sz w:val="24"/>
          <w:szCs w:val="24"/>
          <w:lang w:val="fr-FR"/>
        </w:rPr>
        <w:t xml:space="preserve">lieux </w:t>
      </w:r>
      <w:r>
        <w:rPr>
          <w:rFonts w:cstheme="minorHAnsi"/>
          <w:b/>
          <w:color w:val="000000" w:themeColor="text1"/>
          <w:sz w:val="24"/>
          <w:szCs w:val="24"/>
          <w:lang w:val="fr-FR"/>
        </w:rPr>
        <w:t xml:space="preserve">patrimoniaux </w:t>
      </w:r>
    </w:p>
    <w:p w14:paraId="3A9A95E9" w14:textId="544C20FF" w:rsidR="00910149" w:rsidRPr="00FC6359" w:rsidRDefault="00FC6359" w:rsidP="006615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  <w:lang w:val="fr-FR"/>
        </w:rPr>
      </w:pPr>
      <w:r w:rsidRPr="005401FE">
        <w:rPr>
          <w:rFonts w:cstheme="minorHAnsi"/>
          <w:bCs/>
          <w:color w:val="000000" w:themeColor="text1"/>
          <w:sz w:val="24"/>
          <w:szCs w:val="24"/>
          <w:lang w:val="fr-FR"/>
        </w:rPr>
        <w:t>La plateforme de visites de lieux patrimoni</w:t>
      </w:r>
      <w:r w:rsidR="005401FE" w:rsidRPr="005401FE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aux lancée plus tôt l’été dernier est désormais accessible au </w:t>
      </w:r>
      <w:hyperlink r:id="rId7" w:history="1">
        <w:r w:rsidR="005401FE" w:rsidRPr="005401FE">
          <w:rPr>
            <w:rStyle w:val="Lienhypertexte"/>
            <w:rFonts w:cstheme="minorHAnsi"/>
            <w:bCs/>
            <w:sz w:val="24"/>
            <w:szCs w:val="24"/>
            <w:lang w:val="fr-FR"/>
          </w:rPr>
          <w:t>www.patrimoineappalaches.ca</w:t>
        </w:r>
      </w:hyperlink>
      <w:r w:rsidR="005401FE" w:rsidRPr="005401FE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. </w:t>
      </w:r>
      <w:r w:rsidR="00547EDA" w:rsidRPr="005401FE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Cette immersion virtuelle conjugue des panoramas </w:t>
      </w:r>
      <w:r w:rsidR="00547EDA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lastRenderedPageBreak/>
        <w:t>360 degrés avec des prises de vues captées à la fois au sol et par voie aérienne à l’aide d’un drone. La visite</w:t>
      </w:r>
      <w:r w:rsidR="00727D6F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>,</w:t>
      </w:r>
      <w:r w:rsidR="00547EDA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 également soutenue par des photographies d’archives et </w:t>
      </w:r>
      <w:r w:rsidR="0001515B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par une </w:t>
      </w:r>
      <w:r w:rsidR="00547EDA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>narr</w:t>
      </w:r>
      <w:r w:rsidR="0001515B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>ation</w:t>
      </w:r>
      <w:r w:rsidR="00727D6F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>,</w:t>
      </w:r>
      <w:r w:rsidR="00547EDA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 permet aux visiteurs de capter visuellement toute la richesse historique des lieux répertoriés. </w:t>
      </w:r>
      <w:r w:rsidR="00D23AC3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>« </w:t>
      </w:r>
      <w:r w:rsidR="005401FE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>En visitant cette plateforme, il est possible de découvrir plus d</w:t>
      </w:r>
      <w:r w:rsidR="00B95BD0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>’une</w:t>
      </w:r>
      <w:r w:rsidR="005401FE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 quarantaine de lieux significatifs du patrimoine bâti, religieux, industriel et paysager</w:t>
      </w:r>
      <w:r w:rsidR="002C20FB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 </w:t>
      </w:r>
      <w:r w:rsidR="005401FE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réparti dans </w:t>
      </w:r>
      <w:r w:rsidR="00D23AC3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les </w:t>
      </w:r>
      <w:r w:rsidR="005401FE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>19 municipalités</w:t>
      </w:r>
      <w:r w:rsidR="00D23AC3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 de notre MRC », </w:t>
      </w:r>
      <w:r w:rsidR="00547EDA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>conclu</w:t>
      </w:r>
      <w:r w:rsidR="00B82E55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>t</w:t>
      </w:r>
      <w:r w:rsidR="00D23AC3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 le préfet</w:t>
      </w:r>
      <w:r w:rsidR="005401FE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. </w:t>
      </w:r>
      <w:r w:rsidR="0001515B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>Dans les deux projets, les prises de vues ont été réalisé</w:t>
      </w:r>
      <w:r w:rsidR="00A50DE2" w:rsidRPr="00630807">
        <w:rPr>
          <w:rFonts w:cstheme="minorHAnsi"/>
          <w:bCs/>
          <w:color w:val="000000" w:themeColor="text1"/>
          <w:sz w:val="24"/>
          <w:szCs w:val="24"/>
          <w:lang w:val="fr-FR"/>
        </w:rPr>
        <w:t>e</w:t>
      </w:r>
      <w:r w:rsidR="0001515B" w:rsidRPr="00630807">
        <w:rPr>
          <w:rFonts w:cstheme="minorHAnsi"/>
          <w:bCs/>
          <w:color w:val="000000" w:themeColor="text1"/>
          <w:sz w:val="24"/>
          <w:szCs w:val="24"/>
          <w:lang w:val="fr-FR"/>
        </w:rPr>
        <w:t>s</w:t>
      </w:r>
      <w:r w:rsidR="0001515B" w:rsidRPr="002C20FB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 par le photographe et entrepreneur de Disraeli, Patrick Nadeau.  </w:t>
      </w:r>
      <w:r w:rsidR="00910149" w:rsidRPr="002C20FB">
        <w:rPr>
          <w:color w:val="000000" w:themeColor="text1"/>
          <w:sz w:val="24"/>
          <w:szCs w:val="24"/>
        </w:rPr>
        <w:t xml:space="preserve">La réalisation de ces projets est rendue possible grâce à l’entente </w:t>
      </w:r>
      <w:r w:rsidR="00727D6F" w:rsidRPr="002C20FB">
        <w:rPr>
          <w:color w:val="000000" w:themeColor="text1"/>
          <w:sz w:val="24"/>
          <w:szCs w:val="24"/>
        </w:rPr>
        <w:t xml:space="preserve">de développement </w:t>
      </w:r>
      <w:r w:rsidR="00910149" w:rsidRPr="002C20FB">
        <w:rPr>
          <w:color w:val="000000" w:themeColor="text1"/>
          <w:sz w:val="24"/>
          <w:szCs w:val="24"/>
        </w:rPr>
        <w:t>culturel 2018-2020 conclue avec le gouvernement du Québec.</w:t>
      </w:r>
      <w:r w:rsidR="0001515B">
        <w:rPr>
          <w:color w:val="000000" w:themeColor="text1"/>
          <w:sz w:val="24"/>
          <w:szCs w:val="24"/>
        </w:rPr>
        <w:t xml:space="preserve"> </w:t>
      </w:r>
    </w:p>
    <w:p w14:paraId="16234ABB" w14:textId="77777777" w:rsidR="006615FD" w:rsidRPr="00DA1B08" w:rsidRDefault="006615FD" w:rsidP="006615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  <w:lang w:val="fr-FR"/>
        </w:rPr>
      </w:pPr>
    </w:p>
    <w:p w14:paraId="62F69856" w14:textId="77777777" w:rsidR="006615FD" w:rsidRPr="00DA1B08" w:rsidRDefault="006615FD" w:rsidP="006615FD">
      <w:pPr>
        <w:jc w:val="both"/>
        <w:rPr>
          <w:b/>
          <w:bCs/>
          <w:color w:val="000000" w:themeColor="text1"/>
          <w:sz w:val="24"/>
          <w:szCs w:val="24"/>
        </w:rPr>
      </w:pPr>
      <w:r w:rsidRPr="00DA1B08">
        <w:rPr>
          <w:b/>
          <w:bCs/>
          <w:color w:val="000000" w:themeColor="text1"/>
          <w:sz w:val="24"/>
          <w:szCs w:val="24"/>
        </w:rPr>
        <w:t>Photo et vignette</w:t>
      </w:r>
    </w:p>
    <w:p w14:paraId="55AE290E" w14:textId="0B714C11" w:rsidR="006615FD" w:rsidRPr="006D0A18" w:rsidRDefault="006D0A18" w:rsidP="006D0A18">
      <w:pPr>
        <w:jc w:val="both"/>
      </w:pPr>
      <w:r w:rsidRPr="006D0A18">
        <w:rPr>
          <w:noProof/>
        </w:rPr>
        <w:drawing>
          <wp:anchor distT="0" distB="0" distL="114300" distR="114300" simplePos="0" relativeHeight="251658240" behindDoc="1" locked="0" layoutInCell="1" allowOverlap="1" wp14:anchorId="6D784B5B" wp14:editId="1ECECA04">
            <wp:simplePos x="0" y="0"/>
            <wp:positionH relativeFrom="column">
              <wp:posOffset>-635</wp:posOffset>
            </wp:positionH>
            <wp:positionV relativeFrom="paragraph">
              <wp:posOffset>-3175</wp:posOffset>
            </wp:positionV>
            <wp:extent cx="2904562" cy="3177540"/>
            <wp:effectExtent l="0" t="0" r="0" b="3810"/>
            <wp:wrapTight wrapText="bothSides">
              <wp:wrapPolygon edited="0">
                <wp:start x="0" y="0"/>
                <wp:lineTo x="0" y="21496"/>
                <wp:lineTo x="21392" y="21496"/>
                <wp:lineTo x="21392" y="0"/>
                <wp:lineTo x="0" y="0"/>
              </wp:wrapPolygon>
            </wp:wrapTight>
            <wp:docPr id="3" name="Image 3" descr="Une image contenant texte, personne, gen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personne, gens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562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0A18">
        <w:rPr>
          <w:rFonts w:cstheme="minorHAnsi"/>
          <w:bCs/>
          <w:color w:val="000000" w:themeColor="text1"/>
          <w:lang w:val="fr-FR"/>
        </w:rPr>
        <w:t xml:space="preserve">Grâce à la technologie des casques virtuels, il est </w:t>
      </w:r>
      <w:r>
        <w:rPr>
          <w:rFonts w:cstheme="minorHAnsi"/>
          <w:bCs/>
          <w:color w:val="000000" w:themeColor="text1"/>
          <w:lang w:val="fr-FR"/>
        </w:rPr>
        <w:t xml:space="preserve">possible de </w:t>
      </w:r>
      <w:r w:rsidRPr="006D0A18">
        <w:rPr>
          <w:rFonts w:cstheme="minorHAnsi"/>
          <w:bCs/>
          <w:color w:val="000000" w:themeColor="text1"/>
          <w:lang w:val="fr-FR"/>
        </w:rPr>
        <w:t>survoler certains sites miniers désaffectés du territoire de la MRC des Appalaches</w:t>
      </w:r>
      <w:r>
        <w:rPr>
          <w:rFonts w:cstheme="minorHAnsi"/>
          <w:bCs/>
          <w:color w:val="000000" w:themeColor="text1"/>
          <w:lang w:val="fr-FR"/>
        </w:rPr>
        <w:t xml:space="preserve">, sur place au Musée </w:t>
      </w:r>
      <w:proofErr w:type="spellStart"/>
      <w:r>
        <w:rPr>
          <w:rFonts w:cstheme="minorHAnsi"/>
          <w:bCs/>
          <w:color w:val="000000" w:themeColor="text1"/>
          <w:lang w:val="fr-FR"/>
        </w:rPr>
        <w:t>Minéro</w:t>
      </w:r>
      <w:proofErr w:type="spellEnd"/>
      <w:r w:rsidR="00757CF0">
        <w:rPr>
          <w:rFonts w:cstheme="minorHAnsi"/>
          <w:bCs/>
          <w:color w:val="000000" w:themeColor="text1"/>
          <w:lang w:val="fr-FR"/>
        </w:rPr>
        <w:t xml:space="preserve"> de Thetford</w:t>
      </w:r>
      <w:r w:rsidR="006615FD" w:rsidRPr="006D0A18">
        <w:t>.</w:t>
      </w:r>
    </w:p>
    <w:p w14:paraId="1569F261" w14:textId="7E28C46E" w:rsidR="006615FD" w:rsidRDefault="006615FD" w:rsidP="006615FD">
      <w:pPr>
        <w:rPr>
          <w:b/>
          <w:bCs/>
          <w:sz w:val="24"/>
          <w:szCs w:val="24"/>
        </w:rPr>
      </w:pPr>
    </w:p>
    <w:p w14:paraId="7D04AD03" w14:textId="376E5270" w:rsidR="006D0A18" w:rsidRDefault="006D0A18" w:rsidP="006615FD">
      <w:pPr>
        <w:rPr>
          <w:b/>
          <w:bCs/>
          <w:sz w:val="24"/>
          <w:szCs w:val="24"/>
        </w:rPr>
      </w:pPr>
    </w:p>
    <w:p w14:paraId="1E5D6064" w14:textId="7F479DA9" w:rsidR="006D0A18" w:rsidRDefault="006D0A18" w:rsidP="006615FD">
      <w:pPr>
        <w:rPr>
          <w:b/>
          <w:bCs/>
          <w:sz w:val="24"/>
          <w:szCs w:val="24"/>
        </w:rPr>
      </w:pPr>
    </w:p>
    <w:p w14:paraId="79786B94" w14:textId="1BC41177" w:rsidR="006D0A18" w:rsidRDefault="006D0A18" w:rsidP="006615FD">
      <w:pPr>
        <w:rPr>
          <w:b/>
          <w:bCs/>
          <w:sz w:val="24"/>
          <w:szCs w:val="24"/>
        </w:rPr>
      </w:pPr>
    </w:p>
    <w:p w14:paraId="4BDED015" w14:textId="3DE184E7" w:rsidR="006D0A18" w:rsidRDefault="006D0A18" w:rsidP="006615FD">
      <w:pPr>
        <w:rPr>
          <w:b/>
          <w:bCs/>
          <w:sz w:val="24"/>
          <w:szCs w:val="24"/>
        </w:rPr>
      </w:pPr>
    </w:p>
    <w:p w14:paraId="0FB47281" w14:textId="18997783" w:rsidR="006D0A18" w:rsidRDefault="006D0A18" w:rsidP="006615FD">
      <w:pPr>
        <w:rPr>
          <w:b/>
          <w:bCs/>
          <w:sz w:val="24"/>
          <w:szCs w:val="24"/>
        </w:rPr>
      </w:pPr>
    </w:p>
    <w:p w14:paraId="528A9C5A" w14:textId="2A9D18A4" w:rsidR="006D0A18" w:rsidRDefault="006D0A18" w:rsidP="006615FD">
      <w:pPr>
        <w:rPr>
          <w:b/>
          <w:bCs/>
          <w:sz w:val="24"/>
          <w:szCs w:val="24"/>
        </w:rPr>
      </w:pPr>
    </w:p>
    <w:p w14:paraId="0E89033D" w14:textId="650DC15A" w:rsidR="006D0A18" w:rsidRPr="007613F2" w:rsidRDefault="006D0A18" w:rsidP="006615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p w14:paraId="1C84231F" w14:textId="28D46A24" w:rsidR="006615FD" w:rsidRPr="007613F2" w:rsidRDefault="006615FD" w:rsidP="006615FD">
      <w:pPr>
        <w:jc w:val="center"/>
        <w:rPr>
          <w:b/>
          <w:bCs/>
          <w:sz w:val="24"/>
          <w:szCs w:val="24"/>
        </w:rPr>
      </w:pPr>
      <w:r w:rsidRPr="00650FBC">
        <w:rPr>
          <w:b/>
          <w:bCs/>
          <w:sz w:val="24"/>
          <w:szCs w:val="24"/>
        </w:rPr>
        <w:t>-30-</w:t>
      </w:r>
      <w:r>
        <w:rPr>
          <w:b/>
          <w:bCs/>
          <w:sz w:val="24"/>
          <w:szCs w:val="24"/>
        </w:rPr>
        <w:br/>
      </w:r>
    </w:p>
    <w:p w14:paraId="1444125D" w14:textId="77777777" w:rsidR="006615FD" w:rsidRPr="00650FBC" w:rsidRDefault="006615FD" w:rsidP="006615FD">
      <w:pPr>
        <w:rPr>
          <w:sz w:val="24"/>
          <w:szCs w:val="24"/>
        </w:rPr>
      </w:pPr>
      <w:r w:rsidRPr="00650FBC">
        <w:rPr>
          <w:b/>
          <w:bCs/>
          <w:sz w:val="24"/>
          <w:szCs w:val="24"/>
        </w:rPr>
        <w:t>Source :</w:t>
      </w:r>
      <w:r w:rsidRPr="00650FBC">
        <w:rPr>
          <w:b/>
          <w:bCs/>
          <w:sz w:val="24"/>
          <w:szCs w:val="24"/>
        </w:rPr>
        <w:br/>
      </w:r>
      <w:r w:rsidRPr="00650FBC">
        <w:rPr>
          <w:sz w:val="24"/>
          <w:szCs w:val="24"/>
        </w:rPr>
        <w:t>Cassy Lachance</w:t>
      </w:r>
      <w:r>
        <w:rPr>
          <w:sz w:val="24"/>
          <w:szCs w:val="24"/>
        </w:rPr>
        <w:br/>
        <w:t>C</w:t>
      </w:r>
      <w:r w:rsidRPr="00650FBC">
        <w:rPr>
          <w:sz w:val="24"/>
          <w:szCs w:val="24"/>
        </w:rPr>
        <w:t>oordonnatrice aux communications</w:t>
      </w:r>
      <w:r>
        <w:rPr>
          <w:sz w:val="24"/>
          <w:szCs w:val="24"/>
        </w:rPr>
        <w:t xml:space="preserve"> | </w:t>
      </w:r>
      <w:r w:rsidRPr="00650FBC">
        <w:rPr>
          <w:sz w:val="24"/>
          <w:szCs w:val="24"/>
        </w:rPr>
        <w:t>MRC des Appalaches</w:t>
      </w:r>
      <w:r w:rsidRPr="00650FBC">
        <w:rPr>
          <w:sz w:val="24"/>
          <w:szCs w:val="24"/>
        </w:rPr>
        <w:br/>
        <w:t>418 332-2757, poste 2</w:t>
      </w:r>
      <w:r>
        <w:rPr>
          <w:sz w:val="24"/>
          <w:szCs w:val="24"/>
        </w:rPr>
        <w:t xml:space="preserve">38 | </w:t>
      </w:r>
      <w:hyperlink r:id="rId9" w:history="1">
        <w:r w:rsidRPr="001D5438">
          <w:rPr>
            <w:rStyle w:val="Lienhypertexte"/>
            <w:sz w:val="24"/>
            <w:szCs w:val="24"/>
          </w:rPr>
          <w:t>communications@mrcdesappalaches.ca</w:t>
        </w:r>
      </w:hyperlink>
    </w:p>
    <w:p w14:paraId="6C021395" w14:textId="77777777" w:rsidR="006615FD" w:rsidRDefault="006615FD"/>
    <w:sectPr w:rsidR="006615F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69DBC" w14:textId="77777777" w:rsidR="00BF4880" w:rsidRDefault="00BF4880" w:rsidP="005401FE">
      <w:pPr>
        <w:spacing w:after="0" w:line="240" w:lineRule="auto"/>
      </w:pPr>
      <w:r>
        <w:separator/>
      </w:r>
    </w:p>
  </w:endnote>
  <w:endnote w:type="continuationSeparator" w:id="0">
    <w:p w14:paraId="11D53074" w14:textId="77777777" w:rsidR="00BF4880" w:rsidRDefault="00BF4880" w:rsidP="0054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8850B" w14:textId="77777777" w:rsidR="00BF4880" w:rsidRDefault="00BF4880" w:rsidP="005401FE">
      <w:pPr>
        <w:spacing w:after="0" w:line="240" w:lineRule="auto"/>
      </w:pPr>
      <w:r>
        <w:separator/>
      </w:r>
    </w:p>
  </w:footnote>
  <w:footnote w:type="continuationSeparator" w:id="0">
    <w:p w14:paraId="218C9EED" w14:textId="77777777" w:rsidR="00BF4880" w:rsidRDefault="00BF4880" w:rsidP="005401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FD"/>
    <w:rsid w:val="0001515B"/>
    <w:rsid w:val="000367C9"/>
    <w:rsid w:val="0005085E"/>
    <w:rsid w:val="000B4971"/>
    <w:rsid w:val="00114FB6"/>
    <w:rsid w:val="00144C8A"/>
    <w:rsid w:val="002C20FB"/>
    <w:rsid w:val="00313D05"/>
    <w:rsid w:val="00320DDB"/>
    <w:rsid w:val="00345F9B"/>
    <w:rsid w:val="003A7952"/>
    <w:rsid w:val="004C370D"/>
    <w:rsid w:val="00520131"/>
    <w:rsid w:val="00532808"/>
    <w:rsid w:val="005401FE"/>
    <w:rsid w:val="00547EDA"/>
    <w:rsid w:val="00550244"/>
    <w:rsid w:val="00630807"/>
    <w:rsid w:val="006615FD"/>
    <w:rsid w:val="006A66AD"/>
    <w:rsid w:val="006B044A"/>
    <w:rsid w:val="006C34FF"/>
    <w:rsid w:val="006D0A18"/>
    <w:rsid w:val="00727D6F"/>
    <w:rsid w:val="00757CF0"/>
    <w:rsid w:val="00762ED3"/>
    <w:rsid w:val="00770507"/>
    <w:rsid w:val="007D14CB"/>
    <w:rsid w:val="008974B9"/>
    <w:rsid w:val="008D59A6"/>
    <w:rsid w:val="00910149"/>
    <w:rsid w:val="00981794"/>
    <w:rsid w:val="009E3EE1"/>
    <w:rsid w:val="00A267AD"/>
    <w:rsid w:val="00A50DE2"/>
    <w:rsid w:val="00B030EC"/>
    <w:rsid w:val="00B34AF0"/>
    <w:rsid w:val="00B52B47"/>
    <w:rsid w:val="00B82E55"/>
    <w:rsid w:val="00B95BD0"/>
    <w:rsid w:val="00BB55E9"/>
    <w:rsid w:val="00BF4880"/>
    <w:rsid w:val="00C46415"/>
    <w:rsid w:val="00D05ACE"/>
    <w:rsid w:val="00D23AC3"/>
    <w:rsid w:val="00E50D6D"/>
    <w:rsid w:val="00EF410C"/>
    <w:rsid w:val="00F12E57"/>
    <w:rsid w:val="00FC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9E37"/>
  <w15:chartTrackingRefBased/>
  <w15:docId w15:val="{2914ED38-1721-4672-B180-FEC5A0AE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5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615F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C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5401F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401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01FE"/>
  </w:style>
  <w:style w:type="paragraph" w:styleId="Pieddepage">
    <w:name w:val="footer"/>
    <w:basedOn w:val="Normal"/>
    <w:link w:val="PieddepageCar"/>
    <w:uiPriority w:val="99"/>
    <w:unhideWhenUsed/>
    <w:rsid w:val="005401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0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patrimoineappalaches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ommunications@mrcdesappalaches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Cassy Lachance</dc:creator>
  <cp:keywords/>
  <dc:description/>
  <cp:lastModifiedBy>Cassy Lachance</cp:lastModifiedBy>
  <cp:revision>5</cp:revision>
  <dcterms:created xsi:type="dcterms:W3CDTF">2021-05-10T14:23:00Z</dcterms:created>
  <dcterms:modified xsi:type="dcterms:W3CDTF">2021-05-11T15:31:00Z</dcterms:modified>
</cp:coreProperties>
</file>