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3355" w14:textId="77777777" w:rsidR="00123B46" w:rsidRDefault="00123B46" w:rsidP="00C17886">
      <w:pPr>
        <w:rPr>
          <w:b/>
          <w:bCs/>
          <w:noProof/>
          <w:sz w:val="32"/>
          <w:szCs w:val="32"/>
        </w:rPr>
      </w:pPr>
    </w:p>
    <w:p w14:paraId="6E1EA462" w14:textId="12508AC4" w:rsidR="002123A6" w:rsidRPr="00047B7C" w:rsidRDefault="006F299D" w:rsidP="006F299D">
      <w:pPr>
        <w:jc w:val="center"/>
        <w:rPr>
          <w:b/>
          <w:bCs/>
          <w:sz w:val="32"/>
          <w:szCs w:val="32"/>
        </w:rPr>
      </w:pPr>
      <w:r w:rsidRPr="00047B7C">
        <w:rPr>
          <w:b/>
          <w:bCs/>
          <w:sz w:val="32"/>
          <w:szCs w:val="32"/>
        </w:rPr>
        <w:t>Le premier responsable, c’est toi!</w:t>
      </w:r>
    </w:p>
    <w:p w14:paraId="267AEBC4" w14:textId="77777777" w:rsidR="00047B7C" w:rsidRDefault="00047B7C" w:rsidP="00047B7C">
      <w:pPr>
        <w:jc w:val="both"/>
        <w:rPr>
          <w:sz w:val="24"/>
          <w:szCs w:val="24"/>
        </w:rPr>
      </w:pPr>
    </w:p>
    <w:p w14:paraId="05F7110A" w14:textId="46E4B767" w:rsidR="00047B7C" w:rsidRDefault="006F299D" w:rsidP="00047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Depuis 2019, la semaine de la prévention incendie se déroule sous le thème </w:t>
      </w:r>
      <w:r w:rsidRPr="00FC627E">
        <w:rPr>
          <w:i/>
          <w:iCs/>
          <w:sz w:val="24"/>
          <w:szCs w:val="24"/>
        </w:rPr>
        <w:t>Le premier responsable, c’est toi</w:t>
      </w:r>
      <w:r w:rsidR="00FC627E" w:rsidRPr="00FC627E">
        <w:rPr>
          <w:i/>
          <w:iCs/>
          <w:sz w:val="24"/>
          <w:szCs w:val="24"/>
        </w:rPr>
        <w:t>!</w:t>
      </w:r>
      <w:r>
        <w:rPr>
          <w:sz w:val="24"/>
          <w:szCs w:val="24"/>
        </w:rPr>
        <w:t xml:space="preserve"> Mais qu’est-ce que cela signifie réellement?</w:t>
      </w:r>
    </w:p>
    <w:p w14:paraId="334E440D" w14:textId="2896B798" w:rsidR="006F299D" w:rsidRDefault="00822666" w:rsidP="00047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comprendre le sens de cette campagne de </w:t>
      </w:r>
      <w:r w:rsidR="00123B46">
        <w:rPr>
          <w:sz w:val="24"/>
          <w:szCs w:val="24"/>
        </w:rPr>
        <w:t>sensibilisation</w:t>
      </w:r>
      <w:r>
        <w:rPr>
          <w:sz w:val="24"/>
          <w:szCs w:val="24"/>
        </w:rPr>
        <w:t xml:space="preserve">, il faut </w:t>
      </w:r>
      <w:r w:rsidR="00123B46">
        <w:rPr>
          <w:sz w:val="24"/>
          <w:szCs w:val="24"/>
        </w:rPr>
        <w:t>savoir</w:t>
      </w:r>
      <w:r>
        <w:rPr>
          <w:sz w:val="24"/>
          <w:szCs w:val="24"/>
        </w:rPr>
        <w:t xml:space="preserve"> que 49% des incendies résiden</w:t>
      </w:r>
      <w:r w:rsidR="00123B46">
        <w:rPr>
          <w:sz w:val="24"/>
          <w:szCs w:val="24"/>
        </w:rPr>
        <w:t>tiels</w:t>
      </w:r>
      <w:r>
        <w:rPr>
          <w:sz w:val="24"/>
          <w:szCs w:val="24"/>
        </w:rPr>
        <w:t xml:space="preserve"> sont liés à la distraction ou à l’erreur humaine. </w:t>
      </w:r>
      <w:r w:rsidR="00027088">
        <w:rPr>
          <w:sz w:val="24"/>
          <w:szCs w:val="24"/>
        </w:rPr>
        <w:t>Il peut s’agir</w:t>
      </w:r>
      <w:r w:rsidR="00F4673B">
        <w:rPr>
          <w:sz w:val="24"/>
          <w:szCs w:val="24"/>
        </w:rPr>
        <w:t xml:space="preserve"> de négligence ou</w:t>
      </w:r>
      <w:r w:rsidR="00027088">
        <w:rPr>
          <w:sz w:val="24"/>
          <w:szCs w:val="24"/>
        </w:rPr>
        <w:t xml:space="preserve"> d’actions dangereuses telles que </w:t>
      </w:r>
      <w:r w:rsidR="00123B46">
        <w:rPr>
          <w:sz w:val="24"/>
          <w:szCs w:val="24"/>
        </w:rPr>
        <w:t>cuire des aliments</w:t>
      </w:r>
      <w:r w:rsidR="00027088">
        <w:rPr>
          <w:sz w:val="24"/>
          <w:szCs w:val="24"/>
        </w:rPr>
        <w:t xml:space="preserve"> dans un chaudron d’huile,</w:t>
      </w:r>
      <w:r w:rsidR="00123B46">
        <w:rPr>
          <w:sz w:val="24"/>
          <w:szCs w:val="24"/>
        </w:rPr>
        <w:t xml:space="preserve"> être distrait en cuisinant, jeter </w:t>
      </w:r>
      <w:r w:rsidR="00027088">
        <w:rPr>
          <w:sz w:val="24"/>
          <w:szCs w:val="24"/>
        </w:rPr>
        <w:t>ses mégots</w:t>
      </w:r>
      <w:r w:rsidR="00123B46">
        <w:rPr>
          <w:sz w:val="24"/>
          <w:szCs w:val="24"/>
        </w:rPr>
        <w:t xml:space="preserve"> aux mauvais endroits</w:t>
      </w:r>
      <w:r w:rsidR="00027088">
        <w:rPr>
          <w:sz w:val="24"/>
          <w:szCs w:val="24"/>
        </w:rPr>
        <w:t xml:space="preserve">, ne pas vider la charpie de la sécheuse, ne pas ramoner suffisamment ou entièrement sa cheminée, </w:t>
      </w:r>
      <w:r w:rsidR="00123B46">
        <w:rPr>
          <w:sz w:val="24"/>
          <w:szCs w:val="24"/>
        </w:rPr>
        <w:t>déposer</w:t>
      </w:r>
      <w:r w:rsidR="00027088">
        <w:rPr>
          <w:sz w:val="24"/>
          <w:szCs w:val="24"/>
        </w:rPr>
        <w:t xml:space="preserve"> ses cendres </w:t>
      </w:r>
      <w:r w:rsidR="00027088" w:rsidRPr="009D5223">
        <w:rPr>
          <w:sz w:val="24"/>
          <w:szCs w:val="24"/>
        </w:rPr>
        <w:t xml:space="preserve">chaudes </w:t>
      </w:r>
      <w:r w:rsidR="009D5223" w:rsidRPr="009D5223">
        <w:rPr>
          <w:sz w:val="24"/>
          <w:szCs w:val="24"/>
        </w:rPr>
        <w:t xml:space="preserve">à proximité </w:t>
      </w:r>
      <w:r w:rsidR="00123B46" w:rsidRPr="009D5223">
        <w:rPr>
          <w:sz w:val="24"/>
          <w:szCs w:val="24"/>
        </w:rPr>
        <w:t>de la résidence</w:t>
      </w:r>
      <w:r w:rsidR="00027088" w:rsidRPr="009D5223">
        <w:rPr>
          <w:sz w:val="24"/>
          <w:szCs w:val="24"/>
        </w:rPr>
        <w:t>,</w:t>
      </w:r>
      <w:r w:rsidR="00027088">
        <w:rPr>
          <w:sz w:val="24"/>
          <w:szCs w:val="24"/>
        </w:rPr>
        <w:t xml:space="preserve"> ne pas respecter les </w:t>
      </w:r>
      <w:r w:rsidR="00123B46">
        <w:rPr>
          <w:sz w:val="24"/>
          <w:szCs w:val="24"/>
        </w:rPr>
        <w:t xml:space="preserve">mesures de </w:t>
      </w:r>
      <w:r w:rsidR="00027088">
        <w:rPr>
          <w:sz w:val="24"/>
          <w:szCs w:val="24"/>
        </w:rPr>
        <w:t>dégagement requis</w:t>
      </w:r>
      <w:r w:rsidR="00123B46">
        <w:rPr>
          <w:sz w:val="24"/>
          <w:szCs w:val="24"/>
        </w:rPr>
        <w:t>es</w:t>
      </w:r>
      <w:r w:rsidR="00027088">
        <w:rPr>
          <w:sz w:val="24"/>
          <w:szCs w:val="24"/>
        </w:rPr>
        <w:t xml:space="preserve"> et ne pas </w:t>
      </w:r>
      <w:r w:rsidR="00123B46">
        <w:rPr>
          <w:sz w:val="24"/>
          <w:szCs w:val="24"/>
        </w:rPr>
        <w:t>mettre</w:t>
      </w:r>
      <w:r w:rsidR="00027088">
        <w:rPr>
          <w:sz w:val="24"/>
          <w:szCs w:val="24"/>
        </w:rPr>
        <w:t xml:space="preserve"> le pare-étincelle</w:t>
      </w:r>
      <w:r w:rsidR="00B24E4C">
        <w:rPr>
          <w:sz w:val="24"/>
          <w:szCs w:val="24"/>
        </w:rPr>
        <w:t>s</w:t>
      </w:r>
      <w:r w:rsidR="00027088">
        <w:rPr>
          <w:sz w:val="24"/>
          <w:szCs w:val="24"/>
        </w:rPr>
        <w:t xml:space="preserve"> lors d’un feu extérieur, </w:t>
      </w:r>
      <w:r w:rsidR="00123B46">
        <w:rPr>
          <w:sz w:val="24"/>
          <w:szCs w:val="24"/>
        </w:rPr>
        <w:t>etc</w:t>
      </w:r>
      <w:r w:rsidR="00027088">
        <w:rPr>
          <w:sz w:val="24"/>
          <w:szCs w:val="24"/>
        </w:rPr>
        <w:t>.</w:t>
      </w:r>
    </w:p>
    <w:p w14:paraId="61E3658D" w14:textId="2FD6AF10" w:rsidR="00047B7C" w:rsidRDefault="00027088" w:rsidP="00047B7C">
      <w:pPr>
        <w:jc w:val="both"/>
        <w:rPr>
          <w:sz w:val="24"/>
          <w:szCs w:val="24"/>
        </w:rPr>
      </w:pPr>
      <w:r>
        <w:rPr>
          <w:sz w:val="24"/>
          <w:szCs w:val="24"/>
        </w:rPr>
        <w:t>Puisque près de la moitié des incendies sont causés par un act</w:t>
      </w:r>
      <w:r w:rsidR="00F4673B">
        <w:rPr>
          <w:sz w:val="24"/>
          <w:szCs w:val="24"/>
        </w:rPr>
        <w:t>e</w:t>
      </w:r>
      <w:r>
        <w:rPr>
          <w:sz w:val="24"/>
          <w:szCs w:val="24"/>
        </w:rPr>
        <w:t xml:space="preserve"> humain</w:t>
      </w:r>
      <w:r w:rsidR="008B6245">
        <w:rPr>
          <w:sz w:val="24"/>
          <w:szCs w:val="24"/>
        </w:rPr>
        <w:t>,</w:t>
      </w:r>
      <w:r>
        <w:rPr>
          <w:sz w:val="24"/>
          <w:szCs w:val="24"/>
        </w:rPr>
        <w:t xml:space="preserve"> bien qu</w:t>
      </w:r>
      <w:r w:rsidR="008B6245">
        <w:rPr>
          <w:sz w:val="24"/>
          <w:szCs w:val="24"/>
        </w:rPr>
        <w:t xml:space="preserve">e souvent </w:t>
      </w:r>
      <w:r>
        <w:rPr>
          <w:sz w:val="24"/>
          <w:szCs w:val="24"/>
        </w:rPr>
        <w:t>involontaire</w:t>
      </w:r>
      <w:r w:rsidR="00D62285">
        <w:rPr>
          <w:sz w:val="24"/>
          <w:szCs w:val="24"/>
        </w:rPr>
        <w:t xml:space="preserve">, </w:t>
      </w:r>
      <w:r w:rsidR="00F4673B">
        <w:rPr>
          <w:sz w:val="24"/>
          <w:szCs w:val="24"/>
        </w:rPr>
        <w:t>on</w:t>
      </w:r>
      <w:r w:rsidR="00D62285">
        <w:rPr>
          <w:sz w:val="24"/>
          <w:szCs w:val="24"/>
        </w:rPr>
        <w:t xml:space="preserve"> compren</w:t>
      </w:r>
      <w:r w:rsidR="00F4673B">
        <w:rPr>
          <w:sz w:val="24"/>
          <w:szCs w:val="24"/>
        </w:rPr>
        <w:t>d</w:t>
      </w:r>
      <w:r w:rsidR="00D62285">
        <w:rPr>
          <w:sz w:val="24"/>
          <w:szCs w:val="24"/>
        </w:rPr>
        <w:t xml:space="preserve"> maintenant que le citoyen a une grande part de responsabilité </w:t>
      </w:r>
      <w:r w:rsidR="00123B46">
        <w:rPr>
          <w:sz w:val="24"/>
          <w:szCs w:val="24"/>
        </w:rPr>
        <w:t xml:space="preserve">quant à </w:t>
      </w:r>
      <w:r w:rsidR="008B6245">
        <w:rPr>
          <w:sz w:val="24"/>
          <w:szCs w:val="24"/>
        </w:rPr>
        <w:t xml:space="preserve">la naissance des incendies. </w:t>
      </w:r>
      <w:r w:rsidR="00FC627E">
        <w:rPr>
          <w:sz w:val="24"/>
          <w:szCs w:val="24"/>
        </w:rPr>
        <w:t>Le</w:t>
      </w:r>
      <w:r w:rsidR="000C2013">
        <w:rPr>
          <w:sz w:val="24"/>
          <w:szCs w:val="24"/>
        </w:rPr>
        <w:t xml:space="preserve"> citoyen </w:t>
      </w:r>
      <w:r w:rsidR="006D4890">
        <w:rPr>
          <w:sz w:val="24"/>
          <w:szCs w:val="24"/>
        </w:rPr>
        <w:t>doit assurer</w:t>
      </w:r>
      <w:r w:rsidR="000C2013">
        <w:rPr>
          <w:sz w:val="24"/>
          <w:szCs w:val="24"/>
        </w:rPr>
        <w:t xml:space="preserve"> sa </w:t>
      </w:r>
      <w:r w:rsidR="00D70FCD">
        <w:rPr>
          <w:sz w:val="24"/>
          <w:szCs w:val="24"/>
        </w:rPr>
        <w:t xml:space="preserve">propre </w:t>
      </w:r>
      <w:r w:rsidR="000C2013">
        <w:rPr>
          <w:sz w:val="24"/>
          <w:szCs w:val="24"/>
        </w:rPr>
        <w:t xml:space="preserve">sécurité et celle de ses proches. En effet, </w:t>
      </w:r>
      <w:r w:rsidR="000B2862">
        <w:rPr>
          <w:sz w:val="24"/>
          <w:szCs w:val="24"/>
        </w:rPr>
        <w:t xml:space="preserve">la préservation de la vie est d’abord une responsabilité personnelle, </w:t>
      </w:r>
      <w:r w:rsidR="000C2013">
        <w:rPr>
          <w:sz w:val="24"/>
          <w:szCs w:val="24"/>
        </w:rPr>
        <w:t>avant d</w:t>
      </w:r>
      <w:r w:rsidR="000B2862">
        <w:rPr>
          <w:sz w:val="24"/>
          <w:szCs w:val="24"/>
        </w:rPr>
        <w:t>e devenir</w:t>
      </w:r>
      <w:r w:rsidR="000C2013">
        <w:rPr>
          <w:sz w:val="24"/>
          <w:szCs w:val="24"/>
        </w:rPr>
        <w:t xml:space="preserve"> celle du service de sécurité incendie. </w:t>
      </w:r>
    </w:p>
    <w:p w14:paraId="0CA30950" w14:textId="127555B7" w:rsidR="000B2862" w:rsidRDefault="00FC627E" w:rsidP="00047B7C">
      <w:pPr>
        <w:jc w:val="both"/>
        <w:rPr>
          <w:sz w:val="24"/>
          <w:szCs w:val="24"/>
        </w:rPr>
      </w:pPr>
      <w:r>
        <w:rPr>
          <w:sz w:val="24"/>
          <w:szCs w:val="24"/>
        </w:rPr>
        <w:t>De plus</w:t>
      </w:r>
      <w:r w:rsidR="000C2013">
        <w:rPr>
          <w:sz w:val="24"/>
          <w:szCs w:val="24"/>
        </w:rPr>
        <w:t xml:space="preserve">, l’installation et l’entretien des avertisseurs de fumée et de monoxyde de carbone </w:t>
      </w:r>
      <w:r w:rsidR="000B2862">
        <w:rPr>
          <w:sz w:val="24"/>
          <w:szCs w:val="24"/>
        </w:rPr>
        <w:t>se révèlent essentiel</w:t>
      </w:r>
      <w:r>
        <w:rPr>
          <w:sz w:val="24"/>
          <w:szCs w:val="24"/>
        </w:rPr>
        <w:t>s</w:t>
      </w:r>
      <w:r w:rsidR="0083041F">
        <w:rPr>
          <w:sz w:val="24"/>
          <w:szCs w:val="24"/>
        </w:rPr>
        <w:t xml:space="preserve"> </w:t>
      </w:r>
      <w:r w:rsidR="000C2013">
        <w:rPr>
          <w:sz w:val="24"/>
          <w:szCs w:val="24"/>
        </w:rPr>
        <w:t>à la survie lors d’un incendie ou</w:t>
      </w:r>
      <w:r w:rsidR="00D70FCD">
        <w:rPr>
          <w:sz w:val="24"/>
          <w:szCs w:val="24"/>
        </w:rPr>
        <w:t xml:space="preserve"> lors</w:t>
      </w:r>
      <w:r w:rsidR="000C2013">
        <w:rPr>
          <w:sz w:val="24"/>
          <w:szCs w:val="24"/>
        </w:rPr>
        <w:t xml:space="preserve"> de la dispersion d</w:t>
      </w:r>
      <w:r>
        <w:rPr>
          <w:sz w:val="24"/>
          <w:szCs w:val="24"/>
        </w:rPr>
        <w:t>e</w:t>
      </w:r>
      <w:r w:rsidR="000C2013">
        <w:rPr>
          <w:sz w:val="24"/>
          <w:szCs w:val="24"/>
        </w:rPr>
        <w:t xml:space="preserve"> monoxyde de carbone dans </w:t>
      </w:r>
      <w:r w:rsidR="00D70FCD">
        <w:rPr>
          <w:sz w:val="24"/>
          <w:szCs w:val="24"/>
        </w:rPr>
        <w:t xml:space="preserve">un </w:t>
      </w:r>
      <w:r w:rsidR="000C2013">
        <w:rPr>
          <w:sz w:val="24"/>
          <w:szCs w:val="24"/>
        </w:rPr>
        <w:t xml:space="preserve">environnement clos. Il en va de même </w:t>
      </w:r>
      <w:r w:rsidR="000B2862">
        <w:rPr>
          <w:sz w:val="24"/>
          <w:szCs w:val="24"/>
        </w:rPr>
        <w:t>pour l’élaboration et la pratique d’</w:t>
      </w:r>
      <w:r w:rsidR="000C2013">
        <w:rPr>
          <w:sz w:val="24"/>
          <w:szCs w:val="24"/>
        </w:rPr>
        <w:t xml:space="preserve">un plan de sécurité incendie. </w:t>
      </w:r>
      <w:r w:rsidR="00D70FCD">
        <w:rPr>
          <w:sz w:val="24"/>
          <w:szCs w:val="24"/>
        </w:rPr>
        <w:t xml:space="preserve">Ces gestes </w:t>
      </w:r>
      <w:r w:rsidR="000B2862">
        <w:rPr>
          <w:sz w:val="24"/>
          <w:szCs w:val="24"/>
        </w:rPr>
        <w:t xml:space="preserve">simples, </w:t>
      </w:r>
      <w:r w:rsidR="00D70FCD">
        <w:rPr>
          <w:sz w:val="24"/>
          <w:szCs w:val="24"/>
        </w:rPr>
        <w:t>si souvent négligés</w:t>
      </w:r>
      <w:r w:rsidR="000B2862">
        <w:rPr>
          <w:sz w:val="24"/>
          <w:szCs w:val="24"/>
        </w:rPr>
        <w:t>,</w:t>
      </w:r>
      <w:r w:rsidR="00D70FCD">
        <w:rPr>
          <w:sz w:val="24"/>
          <w:szCs w:val="24"/>
        </w:rPr>
        <w:t xml:space="preserve"> sont pourtant à la base de </w:t>
      </w:r>
      <w:r w:rsidR="00C14BC0">
        <w:rPr>
          <w:sz w:val="24"/>
          <w:szCs w:val="24"/>
        </w:rPr>
        <w:t>la sécurité</w:t>
      </w:r>
      <w:r w:rsidR="00D70FCD">
        <w:rPr>
          <w:sz w:val="24"/>
          <w:szCs w:val="24"/>
        </w:rPr>
        <w:t xml:space="preserve">. </w:t>
      </w:r>
    </w:p>
    <w:p w14:paraId="54C259E5" w14:textId="44D9B34B" w:rsidR="00027088" w:rsidRDefault="00FC627E" w:rsidP="00047B7C">
      <w:pPr>
        <w:jc w:val="both"/>
        <w:rPr>
          <w:sz w:val="24"/>
          <w:szCs w:val="24"/>
        </w:rPr>
      </w:pPr>
      <w:r>
        <w:rPr>
          <w:sz w:val="24"/>
          <w:szCs w:val="24"/>
        </w:rPr>
        <w:t>Saviez-vous</w:t>
      </w:r>
      <w:r w:rsidR="00D70FCD">
        <w:rPr>
          <w:sz w:val="24"/>
          <w:szCs w:val="24"/>
        </w:rPr>
        <w:t xml:space="preserve"> qu’</w:t>
      </w:r>
      <w:r w:rsidR="000B2862">
        <w:rPr>
          <w:sz w:val="24"/>
          <w:szCs w:val="24"/>
        </w:rPr>
        <w:t xml:space="preserve">en moyenne, le Canada recense </w:t>
      </w:r>
      <w:r w:rsidR="00D70FCD">
        <w:rPr>
          <w:sz w:val="24"/>
          <w:szCs w:val="24"/>
        </w:rPr>
        <w:t>annuellement</w:t>
      </w:r>
      <w:r w:rsidR="000B2862">
        <w:rPr>
          <w:sz w:val="24"/>
          <w:szCs w:val="24"/>
        </w:rPr>
        <w:t xml:space="preserve"> 220 décès (années de référence : </w:t>
      </w:r>
      <w:r w:rsidR="00D70FCD">
        <w:rPr>
          <w:sz w:val="24"/>
          <w:szCs w:val="24"/>
        </w:rPr>
        <w:t>2011 à 2020</w:t>
      </w:r>
      <w:r w:rsidR="000B2862">
        <w:rPr>
          <w:sz w:val="24"/>
          <w:szCs w:val="24"/>
        </w:rPr>
        <w:t>)</w:t>
      </w:r>
      <w:r w:rsidR="008348EF">
        <w:rPr>
          <w:sz w:val="24"/>
          <w:szCs w:val="24"/>
        </w:rPr>
        <w:t xml:space="preserve">. </w:t>
      </w:r>
      <w:r w:rsidR="006E72FF">
        <w:rPr>
          <w:sz w:val="24"/>
          <w:szCs w:val="24"/>
        </w:rPr>
        <w:t>Avouons-le, c’</w:t>
      </w:r>
      <w:r w:rsidR="00D70FCD">
        <w:rPr>
          <w:sz w:val="24"/>
          <w:szCs w:val="24"/>
        </w:rPr>
        <w:t>e</w:t>
      </w:r>
      <w:r w:rsidR="006E72FF">
        <w:rPr>
          <w:sz w:val="24"/>
          <w:szCs w:val="24"/>
        </w:rPr>
        <w:t>st i</w:t>
      </w:r>
      <w:r w:rsidR="00D70FCD">
        <w:rPr>
          <w:sz w:val="24"/>
          <w:szCs w:val="24"/>
        </w:rPr>
        <w:t>mmensément trop</w:t>
      </w:r>
      <w:r w:rsidR="006E72FF">
        <w:rPr>
          <w:sz w:val="24"/>
          <w:szCs w:val="24"/>
        </w:rPr>
        <w:t>. En somme</w:t>
      </w:r>
      <w:r w:rsidR="00D70FCD">
        <w:rPr>
          <w:sz w:val="24"/>
          <w:szCs w:val="24"/>
        </w:rPr>
        <w:t xml:space="preserve">, </w:t>
      </w:r>
      <w:r w:rsidR="009014D8">
        <w:rPr>
          <w:sz w:val="24"/>
          <w:szCs w:val="24"/>
        </w:rPr>
        <w:t>nous rappelons à tous</w:t>
      </w:r>
      <w:r w:rsidR="000B2862">
        <w:rPr>
          <w:sz w:val="24"/>
          <w:szCs w:val="24"/>
        </w:rPr>
        <w:t xml:space="preserve"> </w:t>
      </w:r>
      <w:r w:rsidR="00C407A7">
        <w:rPr>
          <w:sz w:val="24"/>
          <w:szCs w:val="24"/>
        </w:rPr>
        <w:t>que le premier responsable, c’est toi!</w:t>
      </w:r>
    </w:p>
    <w:p w14:paraId="05AEB640" w14:textId="12BD3509" w:rsidR="00047B7C" w:rsidRDefault="006E72FF" w:rsidP="00AF78D4">
      <w:pPr>
        <w:jc w:val="both"/>
        <w:rPr>
          <w:sz w:val="24"/>
          <w:szCs w:val="24"/>
        </w:rPr>
      </w:pPr>
      <w:r>
        <w:rPr>
          <w:sz w:val="24"/>
          <w:szCs w:val="24"/>
        </w:rPr>
        <w:t>Pour toute question, n</w:t>
      </w:r>
      <w:r w:rsidR="00047B7C">
        <w:rPr>
          <w:sz w:val="24"/>
          <w:szCs w:val="24"/>
        </w:rPr>
        <w:t>'hésitez pas à communiquer avec nous</w:t>
      </w:r>
      <w:r>
        <w:rPr>
          <w:sz w:val="24"/>
          <w:szCs w:val="24"/>
        </w:rPr>
        <w:t>.</w:t>
      </w:r>
      <w:r w:rsidR="00047B7C">
        <w:rPr>
          <w:sz w:val="24"/>
          <w:szCs w:val="24"/>
        </w:rPr>
        <w:t xml:space="preserve"> </w:t>
      </w:r>
    </w:p>
    <w:p w14:paraId="3039CAA7" w14:textId="77777777" w:rsidR="00AF78D4" w:rsidRDefault="00AF78D4" w:rsidP="00AF78D4">
      <w:pPr>
        <w:jc w:val="both"/>
        <w:rPr>
          <w:i/>
          <w:iCs/>
          <w:sz w:val="24"/>
          <w:szCs w:val="24"/>
        </w:rPr>
      </w:pPr>
    </w:p>
    <w:p w14:paraId="3665E6CA" w14:textId="77777777" w:rsidR="00AF78D4" w:rsidRDefault="00BD07FE" w:rsidP="00AF78D4">
      <w:pPr>
        <w:spacing w:after="0"/>
        <w:jc w:val="both"/>
        <w:rPr>
          <w:i/>
          <w:iCs/>
          <w:sz w:val="24"/>
          <w:szCs w:val="24"/>
        </w:rPr>
      </w:pPr>
      <w:r w:rsidRPr="00BD07FE">
        <w:rPr>
          <w:i/>
          <w:iCs/>
          <w:sz w:val="24"/>
          <w:szCs w:val="24"/>
        </w:rPr>
        <w:t>Emerick Jacques</w:t>
      </w:r>
      <w:r w:rsidR="00AF78D4">
        <w:rPr>
          <w:i/>
          <w:iCs/>
          <w:sz w:val="24"/>
          <w:szCs w:val="24"/>
        </w:rPr>
        <w:t>, c</w:t>
      </w:r>
      <w:r w:rsidRPr="00BD07FE">
        <w:rPr>
          <w:i/>
          <w:iCs/>
          <w:sz w:val="24"/>
          <w:szCs w:val="24"/>
        </w:rPr>
        <w:t>oordonnateur et préventionniste en sécurité incendie</w:t>
      </w:r>
    </w:p>
    <w:p w14:paraId="73459574" w14:textId="299C3225" w:rsidR="00AF78D4" w:rsidRDefault="004E1040" w:rsidP="00AF78D4">
      <w:p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Tél. : </w:t>
      </w:r>
      <w:r w:rsidR="00BD07FE" w:rsidRPr="00BD07FE">
        <w:rPr>
          <w:i/>
          <w:iCs/>
          <w:sz w:val="24"/>
          <w:szCs w:val="24"/>
        </w:rPr>
        <w:t>418 332-0013</w:t>
      </w:r>
    </w:p>
    <w:p w14:paraId="4B006175" w14:textId="77777777" w:rsidR="00AF78D4" w:rsidRDefault="00BD07FE" w:rsidP="00AF78D4">
      <w:pPr>
        <w:spacing w:after="0"/>
        <w:jc w:val="both"/>
        <w:rPr>
          <w:i/>
          <w:iCs/>
          <w:sz w:val="24"/>
          <w:szCs w:val="24"/>
        </w:rPr>
      </w:pPr>
      <w:r w:rsidRPr="00BD07FE">
        <w:rPr>
          <w:i/>
          <w:iCs/>
          <w:sz w:val="24"/>
          <w:szCs w:val="24"/>
        </w:rPr>
        <w:t>Samuel Cliche</w:t>
      </w:r>
      <w:r w:rsidR="00AF78D4">
        <w:rPr>
          <w:i/>
          <w:iCs/>
          <w:sz w:val="24"/>
          <w:szCs w:val="24"/>
        </w:rPr>
        <w:t>, p</w:t>
      </w:r>
      <w:r w:rsidRPr="00BD07FE">
        <w:rPr>
          <w:i/>
          <w:iCs/>
          <w:sz w:val="24"/>
          <w:szCs w:val="24"/>
        </w:rPr>
        <w:t>réventionniste en sécurité incendie</w:t>
      </w:r>
    </w:p>
    <w:p w14:paraId="749BD6A8" w14:textId="7FA86053" w:rsidR="00BD07FE" w:rsidRPr="00BD07FE" w:rsidRDefault="004E1040" w:rsidP="00AF78D4">
      <w:pPr>
        <w:spacing w:after="0"/>
        <w:jc w:val="both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90E539" wp14:editId="19919880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5967870" cy="894425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870" cy="89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sz w:val="24"/>
          <w:szCs w:val="24"/>
        </w:rPr>
        <w:t xml:space="preserve">Tél. : </w:t>
      </w:r>
      <w:r w:rsidR="00BD07FE" w:rsidRPr="00BD07FE">
        <w:rPr>
          <w:i/>
          <w:iCs/>
          <w:sz w:val="24"/>
          <w:szCs w:val="24"/>
        </w:rPr>
        <w:t xml:space="preserve">418 334-6592 </w:t>
      </w:r>
    </w:p>
    <w:sectPr w:rsidR="00BD07FE" w:rsidRPr="00BD07FE" w:rsidSect="00B44390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92616" w14:textId="77777777" w:rsidR="003B0EB1" w:rsidRDefault="003B0EB1" w:rsidP="0083041F">
      <w:pPr>
        <w:spacing w:after="0" w:line="240" w:lineRule="auto"/>
      </w:pPr>
      <w:r>
        <w:separator/>
      </w:r>
    </w:p>
  </w:endnote>
  <w:endnote w:type="continuationSeparator" w:id="0">
    <w:p w14:paraId="1CAA17A7" w14:textId="77777777" w:rsidR="003B0EB1" w:rsidRDefault="003B0EB1" w:rsidP="0083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2A03" w14:textId="77777777" w:rsidR="003B0EB1" w:rsidRDefault="003B0EB1" w:rsidP="0083041F">
      <w:pPr>
        <w:spacing w:after="0" w:line="240" w:lineRule="auto"/>
      </w:pPr>
      <w:r>
        <w:separator/>
      </w:r>
    </w:p>
  </w:footnote>
  <w:footnote w:type="continuationSeparator" w:id="0">
    <w:p w14:paraId="06135DD5" w14:textId="77777777" w:rsidR="003B0EB1" w:rsidRDefault="003B0EB1" w:rsidP="0083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9276" w14:textId="77777777" w:rsidR="00123B46" w:rsidRDefault="00123B46" w:rsidP="00123B46">
    <w:pPr>
      <w:pStyle w:val="En-tt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F228EE3" wp14:editId="3BD06206">
          <wp:simplePos x="0" y="0"/>
          <wp:positionH relativeFrom="margin">
            <wp:align>right</wp:align>
          </wp:positionH>
          <wp:positionV relativeFrom="margin">
            <wp:posOffset>-446401</wp:posOffset>
          </wp:positionV>
          <wp:extent cx="967740" cy="1121410"/>
          <wp:effectExtent l="0" t="0" r="3810" b="254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44D4590" wp14:editId="637286CB">
          <wp:extent cx="1289050" cy="427355"/>
          <wp:effectExtent l="0" t="0" r="6350" b="0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29" b="27709"/>
                  <a:stretch/>
                </pic:blipFill>
                <pic:spPr bwMode="auto">
                  <a:xfrm>
                    <a:off x="0" y="0"/>
                    <a:ext cx="128905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9D"/>
    <w:rsid w:val="00027088"/>
    <w:rsid w:val="00047B7C"/>
    <w:rsid w:val="000B2862"/>
    <w:rsid w:val="000C2013"/>
    <w:rsid w:val="000E18E5"/>
    <w:rsid w:val="00123B46"/>
    <w:rsid w:val="002123A6"/>
    <w:rsid w:val="003B0EB1"/>
    <w:rsid w:val="0041430D"/>
    <w:rsid w:val="004E1040"/>
    <w:rsid w:val="005B4229"/>
    <w:rsid w:val="00627306"/>
    <w:rsid w:val="006D4890"/>
    <w:rsid w:val="006E72FF"/>
    <w:rsid w:val="006F299D"/>
    <w:rsid w:val="00822666"/>
    <w:rsid w:val="0083041F"/>
    <w:rsid w:val="008348EF"/>
    <w:rsid w:val="008B6245"/>
    <w:rsid w:val="009014D8"/>
    <w:rsid w:val="009856A5"/>
    <w:rsid w:val="009D5223"/>
    <w:rsid w:val="009F0017"/>
    <w:rsid w:val="00A0111F"/>
    <w:rsid w:val="00AF78D4"/>
    <w:rsid w:val="00B24E4C"/>
    <w:rsid w:val="00B44390"/>
    <w:rsid w:val="00BD07FE"/>
    <w:rsid w:val="00C14BC0"/>
    <w:rsid w:val="00C17886"/>
    <w:rsid w:val="00C21047"/>
    <w:rsid w:val="00C407A7"/>
    <w:rsid w:val="00C74959"/>
    <w:rsid w:val="00D62285"/>
    <w:rsid w:val="00D70FCD"/>
    <w:rsid w:val="00F01D45"/>
    <w:rsid w:val="00F4673B"/>
    <w:rsid w:val="00FC627E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3308"/>
  <w15:docId w15:val="{C43A42BA-377B-4F2E-A6EE-2DF3DC07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304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304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304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04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041F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30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41F"/>
  </w:style>
  <w:style w:type="paragraph" w:styleId="Pieddepage">
    <w:name w:val="footer"/>
    <w:basedOn w:val="Normal"/>
    <w:link w:val="PieddepageCar"/>
    <w:uiPriority w:val="99"/>
    <w:unhideWhenUsed/>
    <w:rsid w:val="008304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Emerick Jacques</dc:creator>
  <cp:keywords/>
  <dc:description/>
  <cp:lastModifiedBy>Cassy Lachance</cp:lastModifiedBy>
  <cp:revision>13</cp:revision>
  <dcterms:created xsi:type="dcterms:W3CDTF">2023-03-16T13:29:00Z</dcterms:created>
  <dcterms:modified xsi:type="dcterms:W3CDTF">2023-04-12T13:30:00Z</dcterms:modified>
</cp:coreProperties>
</file>