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A07" w14:textId="6DC6918E" w:rsidR="00BD6B40" w:rsidRPr="005F0CCC" w:rsidRDefault="00FA03EF" w:rsidP="005F0CCC">
      <w:pPr>
        <w:spacing w:line="240" w:lineRule="auto"/>
        <w:ind w:left="4962" w:right="-121"/>
        <w:jc w:val="both"/>
        <w:rPr>
          <w:rFonts w:ascii="Aptos" w:hAnsi="Aptos"/>
          <w:b/>
          <w:color w:val="007A53"/>
          <w:sz w:val="32"/>
          <w:szCs w:val="32"/>
        </w:rPr>
      </w:pPr>
      <w:r w:rsidRPr="005F0CCC">
        <w:rPr>
          <w:rFonts w:ascii="Aptos" w:hAnsi="Aptos"/>
          <w:b/>
          <w:color w:val="007A53"/>
          <w:sz w:val="32"/>
          <w:szCs w:val="32"/>
        </w:rPr>
        <w:t>Formulaire</w:t>
      </w:r>
      <w:r w:rsidR="00BD6B40" w:rsidRPr="005F0CCC">
        <w:rPr>
          <w:rFonts w:ascii="Aptos" w:hAnsi="Aptos"/>
          <w:b/>
          <w:color w:val="007A53"/>
          <w:sz w:val="32"/>
          <w:szCs w:val="32"/>
        </w:rPr>
        <w:t xml:space="preserve"> </w:t>
      </w:r>
      <w:r w:rsidR="00F0780A" w:rsidRPr="005F0CCC">
        <w:rPr>
          <w:rFonts w:ascii="Aptos" w:hAnsi="Aptos"/>
          <w:b/>
          <w:color w:val="007A53"/>
          <w:sz w:val="32"/>
          <w:szCs w:val="32"/>
        </w:rPr>
        <w:t xml:space="preserve">de </w:t>
      </w:r>
      <w:r w:rsidR="005F0CCC" w:rsidRPr="005F0CCC">
        <w:rPr>
          <w:rFonts w:ascii="Aptos" w:hAnsi="Aptos"/>
          <w:b/>
          <w:color w:val="007A53"/>
          <w:sz w:val="32"/>
          <w:szCs w:val="32"/>
        </w:rPr>
        <w:t>demande d’a</w:t>
      </w:r>
      <w:r w:rsidR="00F0780A" w:rsidRPr="005F0CCC">
        <w:rPr>
          <w:rFonts w:ascii="Aptos" w:hAnsi="Aptos"/>
          <w:b/>
          <w:color w:val="007A53"/>
          <w:sz w:val="32"/>
          <w:szCs w:val="32"/>
        </w:rPr>
        <w:t xml:space="preserve">ide financière pour </w:t>
      </w:r>
      <w:r w:rsidR="005F0CCC" w:rsidRPr="005F0CCC">
        <w:rPr>
          <w:rFonts w:ascii="Aptos" w:hAnsi="Aptos"/>
          <w:b/>
          <w:color w:val="007A53"/>
          <w:sz w:val="32"/>
          <w:szCs w:val="32"/>
        </w:rPr>
        <w:t>l</w:t>
      </w:r>
      <w:r w:rsidR="00F0780A" w:rsidRPr="005F0CCC">
        <w:rPr>
          <w:rFonts w:ascii="Aptos" w:hAnsi="Aptos"/>
          <w:b/>
          <w:color w:val="007A53"/>
          <w:sz w:val="32"/>
          <w:szCs w:val="32"/>
        </w:rPr>
        <w:t>es événements écoresponsables</w:t>
      </w:r>
      <w:r w:rsidR="00C8644E" w:rsidRPr="005F0CCC">
        <w:rPr>
          <w:rFonts w:ascii="Aptos" w:hAnsi="Aptos"/>
          <w:b/>
          <w:color w:val="007A53"/>
          <w:sz w:val="32"/>
          <w:szCs w:val="32"/>
        </w:rPr>
        <w:t xml:space="preserve"> 202</w:t>
      </w:r>
      <w:r w:rsidR="00F0780A" w:rsidRPr="005F0CCC">
        <w:rPr>
          <w:rFonts w:ascii="Aptos" w:hAnsi="Aptos"/>
          <w:b/>
          <w:color w:val="007A53"/>
          <w:sz w:val="32"/>
          <w:szCs w:val="32"/>
        </w:rPr>
        <w:t>6</w:t>
      </w:r>
    </w:p>
    <w:p w14:paraId="5570C68C" w14:textId="77777777" w:rsidR="005F0CCC" w:rsidRDefault="005F0CCC" w:rsidP="005F0CCC">
      <w:pPr>
        <w:spacing w:before="120" w:after="40" w:line="240" w:lineRule="auto"/>
        <w:jc w:val="both"/>
        <w:rPr>
          <w:rFonts w:cstheme="minorHAnsi"/>
          <w:sz w:val="24"/>
          <w:szCs w:val="24"/>
        </w:rPr>
      </w:pPr>
    </w:p>
    <w:p w14:paraId="2C300A42" w14:textId="19E731DE" w:rsidR="005B48A3" w:rsidRPr="005F0CCC" w:rsidRDefault="005B48A3" w:rsidP="005F0CCC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  <w:r w:rsidRPr="005F0CCC">
        <w:rPr>
          <w:rFonts w:ascii="Aptos" w:hAnsi="Aptos" w:cstheme="minorHAnsi"/>
          <w:sz w:val="24"/>
          <w:szCs w:val="24"/>
        </w:rPr>
        <w:t xml:space="preserve">Avant de compléter le présent formulaire, veuillez lire attentivement le </w:t>
      </w:r>
      <w:r w:rsidR="00B10FBB" w:rsidRPr="005F0CCC">
        <w:rPr>
          <w:rFonts w:ascii="Aptos" w:hAnsi="Aptos" w:cstheme="minorHAnsi"/>
          <w:sz w:val="24"/>
          <w:szCs w:val="24"/>
        </w:rPr>
        <w:t>guide de</w:t>
      </w:r>
      <w:r w:rsidR="00DC6F00" w:rsidRPr="005F0CCC">
        <w:rPr>
          <w:rFonts w:ascii="Aptos" w:hAnsi="Aptos" w:cstheme="minorHAnsi"/>
          <w:sz w:val="24"/>
          <w:szCs w:val="24"/>
        </w:rPr>
        <w:t xml:space="preserve"> bonnes pratiques des événements écoresponsables </w:t>
      </w:r>
      <w:r w:rsidRPr="005F0CCC">
        <w:rPr>
          <w:rFonts w:ascii="Aptos" w:hAnsi="Aptos" w:cstheme="minorHAnsi"/>
          <w:sz w:val="24"/>
          <w:szCs w:val="24"/>
        </w:rPr>
        <w:t>pour prendre connaissance de la procédure et des critères d'admissibilité.</w:t>
      </w:r>
    </w:p>
    <w:p w14:paraId="4A06460A" w14:textId="432F9603" w:rsidR="005B48A3" w:rsidRPr="005F0CCC" w:rsidRDefault="005B48A3" w:rsidP="005F0CCC">
      <w:pPr>
        <w:spacing w:after="120" w:line="240" w:lineRule="auto"/>
        <w:jc w:val="both"/>
        <w:rPr>
          <w:rFonts w:ascii="Aptos" w:hAnsi="Aptos" w:cstheme="minorHAnsi"/>
          <w:sz w:val="24"/>
          <w:szCs w:val="24"/>
        </w:rPr>
      </w:pPr>
      <w:r w:rsidRPr="005F0CCC">
        <w:rPr>
          <w:rFonts w:ascii="Aptos" w:hAnsi="Aptos" w:cstheme="minorHAnsi"/>
          <w:sz w:val="24"/>
          <w:szCs w:val="24"/>
        </w:rPr>
        <w:t xml:space="preserve">Le formulaire doit être </w:t>
      </w:r>
      <w:r w:rsidR="005F0CCC">
        <w:rPr>
          <w:rFonts w:ascii="Aptos" w:hAnsi="Aptos" w:cstheme="minorHAnsi"/>
          <w:sz w:val="24"/>
          <w:szCs w:val="24"/>
        </w:rPr>
        <w:t>rempli</w:t>
      </w:r>
      <w:r w:rsidRPr="005F0CCC">
        <w:rPr>
          <w:rFonts w:ascii="Aptos" w:hAnsi="Aptos" w:cstheme="minorHAnsi"/>
          <w:sz w:val="24"/>
          <w:szCs w:val="24"/>
        </w:rPr>
        <w:t xml:space="preserve"> et signé par la personne</w:t>
      </w:r>
      <w:r w:rsidR="00ED43AE" w:rsidRPr="005F0CCC">
        <w:rPr>
          <w:rFonts w:ascii="Aptos" w:hAnsi="Aptos" w:cstheme="minorHAnsi"/>
          <w:sz w:val="24"/>
          <w:szCs w:val="24"/>
        </w:rPr>
        <w:t xml:space="preserve"> responsable du volet écoresponsabilité de l’événement.</w:t>
      </w:r>
    </w:p>
    <w:p w14:paraId="0CE3CA96" w14:textId="77777777" w:rsidR="005B48A3" w:rsidRPr="005F0CCC" w:rsidRDefault="005B48A3" w:rsidP="005F0CCC">
      <w:pPr>
        <w:spacing w:after="240" w:line="240" w:lineRule="auto"/>
        <w:jc w:val="both"/>
        <w:rPr>
          <w:rFonts w:ascii="Aptos" w:hAnsi="Aptos" w:cstheme="minorHAnsi"/>
          <w:sz w:val="24"/>
          <w:szCs w:val="24"/>
        </w:rPr>
      </w:pPr>
      <w:r w:rsidRPr="005F0CCC">
        <w:rPr>
          <w:rFonts w:ascii="Aptos" w:hAnsi="Aptos" w:cstheme="minorHAnsi"/>
          <w:sz w:val="24"/>
          <w:szCs w:val="24"/>
        </w:rPr>
        <w:t>Il est possible d’ajouter des annexes au besoin pour compléter l’information.</w:t>
      </w:r>
    </w:p>
    <w:tbl>
      <w:tblPr>
        <w:tblStyle w:val="Grilledutableau"/>
        <w:tblW w:w="9728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86"/>
        <w:gridCol w:w="7342"/>
      </w:tblGrid>
      <w:tr w:rsidR="00BD6B40" w:rsidRPr="005F0CCC" w14:paraId="698AA791" w14:textId="77777777" w:rsidTr="005F0CCC">
        <w:trPr>
          <w:trHeight w:val="567"/>
        </w:trPr>
        <w:tc>
          <w:tcPr>
            <w:tcW w:w="2386" w:type="dxa"/>
            <w:shd w:val="clear" w:color="auto" w:fill="FEEDB9"/>
            <w:vAlign w:val="center"/>
          </w:tcPr>
          <w:p w14:paraId="19DF9D02" w14:textId="48E33637" w:rsidR="00BD6B40" w:rsidRPr="005F0CCC" w:rsidRDefault="00ED43AE" w:rsidP="005F0CCC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 w:rsidRPr="005F0CCC">
              <w:rPr>
                <w:rFonts w:ascii="Aptos" w:hAnsi="Aptos"/>
                <w:bCs/>
                <w:sz w:val="24"/>
                <w:szCs w:val="24"/>
              </w:rPr>
              <w:t>Nom de l’événement</w:t>
            </w:r>
          </w:p>
        </w:tc>
        <w:tc>
          <w:tcPr>
            <w:tcW w:w="7342" w:type="dxa"/>
            <w:vAlign w:val="center"/>
          </w:tcPr>
          <w:p w14:paraId="32971844" w14:textId="231B56D1" w:rsidR="00BD6B40" w:rsidRPr="005F0CCC" w:rsidRDefault="005B48A3" w:rsidP="005F0CCC">
            <w:pPr>
              <w:spacing w:before="120" w:after="120"/>
              <w:rPr>
                <w:rFonts w:ascii="Aptos" w:hAnsi="Aptos"/>
                <w:bCs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5F0CCC" w:rsidRPr="005F0CCC" w14:paraId="6B943256" w14:textId="77777777" w:rsidTr="005F0CCC">
        <w:trPr>
          <w:trHeight w:val="567"/>
        </w:trPr>
        <w:tc>
          <w:tcPr>
            <w:tcW w:w="2386" w:type="dxa"/>
            <w:shd w:val="clear" w:color="auto" w:fill="FEEDB9"/>
            <w:vAlign w:val="center"/>
          </w:tcPr>
          <w:p w14:paraId="074B4EBB" w14:textId="73AEACB8" w:rsidR="005F0CCC" w:rsidRPr="005F0CCC" w:rsidRDefault="005F0CCC" w:rsidP="005F0CCC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 w:rsidRPr="005F0CCC">
              <w:rPr>
                <w:rFonts w:ascii="Aptos" w:hAnsi="Aptos"/>
                <w:bCs/>
                <w:sz w:val="24"/>
                <w:szCs w:val="24"/>
              </w:rPr>
              <w:t>Date de l’événement</w:t>
            </w:r>
          </w:p>
        </w:tc>
        <w:tc>
          <w:tcPr>
            <w:tcW w:w="7342" w:type="dxa"/>
            <w:vAlign w:val="center"/>
          </w:tcPr>
          <w:p w14:paraId="071FD753" w14:textId="491195CC" w:rsidR="005F0CCC" w:rsidRPr="005F0CCC" w:rsidRDefault="005F0CCC" w:rsidP="005F0CCC">
            <w:pPr>
              <w:spacing w:before="120" w:after="120"/>
              <w:rPr>
                <w:rFonts w:ascii="Aptos" w:hAnsi="Aptos"/>
                <w:bCs/>
              </w:rPr>
            </w:pPr>
            <w:r w:rsidRPr="005F0CCC">
              <w:rPr>
                <w:rFonts w:ascii="Aptos" w:hAnsi="Aptos"/>
                <w:bCs/>
              </w:rPr>
              <w:t xml:space="preserve">Du : 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>
              <w:rPr>
                <w:rFonts w:ascii="Aptos" w:hAnsi="Aptos" w:cs="Calibri"/>
                <w:bCs/>
                <w:szCs w:val="20"/>
              </w:rPr>
              <w:t xml:space="preserve">                                                          </w:t>
            </w:r>
            <w:r w:rsidRPr="005F0CCC">
              <w:rPr>
                <w:rFonts w:ascii="Aptos" w:hAnsi="Aptos"/>
                <w:bCs/>
              </w:rPr>
              <w:t>Au :</w:t>
            </w:r>
            <w:r w:rsidRPr="005F0CCC">
              <w:rPr>
                <w:rFonts w:ascii="Aptos" w:hAnsi="Aptos" w:cs="Calibri"/>
                <w:bCs/>
                <w:szCs w:val="20"/>
              </w:rPr>
              <w:t xml:space="preserve"> 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</w:tbl>
    <w:p w14:paraId="0B769805" w14:textId="77777777" w:rsidR="007C151D" w:rsidRDefault="007C151D" w:rsidP="005B48A3">
      <w:pPr>
        <w:spacing w:after="0"/>
        <w:rPr>
          <w:sz w:val="18"/>
        </w:rPr>
      </w:pPr>
    </w:p>
    <w:p w14:paraId="07CF4331" w14:textId="77777777" w:rsidR="00ED43AE" w:rsidRDefault="00ED43AE" w:rsidP="005B48A3">
      <w:pPr>
        <w:spacing w:after="0"/>
        <w:rPr>
          <w:b/>
          <w:color w:val="007A53"/>
          <w:sz w:val="28"/>
          <w:szCs w:val="28"/>
        </w:rPr>
      </w:pPr>
    </w:p>
    <w:p w14:paraId="44A7CB7E" w14:textId="06C3AB45" w:rsidR="00BD6B40" w:rsidRPr="005F0CCC" w:rsidRDefault="005B48A3" w:rsidP="009335C7">
      <w:pPr>
        <w:spacing w:after="120"/>
        <w:rPr>
          <w:rFonts w:ascii="Aptos" w:hAnsi="Aptos"/>
          <w:b/>
          <w:color w:val="007A53"/>
          <w:sz w:val="28"/>
          <w:szCs w:val="28"/>
        </w:rPr>
      </w:pPr>
      <w:r w:rsidRPr="005F0CCC">
        <w:rPr>
          <w:rFonts w:ascii="Aptos" w:hAnsi="Aptos"/>
          <w:b/>
          <w:color w:val="007A53"/>
          <w:sz w:val="28"/>
          <w:szCs w:val="28"/>
        </w:rPr>
        <w:t>1. RENSEIGNEMENT</w:t>
      </w:r>
      <w:r w:rsidR="007C151D" w:rsidRPr="005F0CCC">
        <w:rPr>
          <w:rFonts w:ascii="Aptos" w:hAnsi="Aptos"/>
          <w:b/>
          <w:color w:val="007A53"/>
          <w:sz w:val="28"/>
          <w:szCs w:val="28"/>
        </w:rPr>
        <w:t xml:space="preserve">S </w:t>
      </w:r>
      <w:r w:rsidR="005F0CCC" w:rsidRPr="005F0CCC">
        <w:rPr>
          <w:rFonts w:ascii="Aptos" w:hAnsi="Aptos"/>
          <w:b/>
          <w:color w:val="007A53"/>
          <w:sz w:val="28"/>
          <w:szCs w:val="28"/>
        </w:rPr>
        <w:t>DE BASE</w:t>
      </w:r>
    </w:p>
    <w:tbl>
      <w:tblPr>
        <w:tblStyle w:val="TableauGrille3-Accentuation21"/>
        <w:tblW w:w="9752" w:type="dxa"/>
        <w:tblInd w:w="5" w:type="dxa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381"/>
        <w:gridCol w:w="7371"/>
      </w:tblGrid>
      <w:tr w:rsidR="004C77FC" w:rsidRPr="005F0CCC" w14:paraId="53AE2C22" w14:textId="77777777" w:rsidTr="005F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EEDB9"/>
            <w:vAlign w:val="center"/>
          </w:tcPr>
          <w:p w14:paraId="74366DA6" w14:textId="17532E86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Nom de l</w:t>
            </w:r>
            <w:r w:rsidR="007C151D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’</w:t>
            </w: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 xml:space="preserve">organisme </w:t>
            </w:r>
            <w:r w:rsidR="00CC043E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 xml:space="preserve">ou </w:t>
            </w:r>
            <w:r w:rsidR="005F0CCC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 xml:space="preserve">de </w:t>
            </w:r>
            <w:r w:rsidR="00CC043E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l’</w:t>
            </w: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organisateur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6114" w14:textId="77777777" w:rsidR="00737458" w:rsidRPr="005F0CCC" w:rsidRDefault="00737458" w:rsidP="005F0C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Theme="majorEastAsia" w:hAnsi="Aptos" w:cs="Calibri"/>
                <w:bCs/>
                <w:szCs w:val="24"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4C77FC" w:rsidRPr="005F0CCC" w14:paraId="3FBDDDBE" w14:textId="77777777" w:rsidTr="005F0CCC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 w:themeColor="text2"/>
            </w:tcBorders>
            <w:shd w:val="clear" w:color="auto" w:fill="FEEDB9"/>
            <w:vAlign w:val="center"/>
          </w:tcPr>
          <w:p w14:paraId="5BDFF575" w14:textId="78C4E5A5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Adresse de réalisation de l’évènement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1F497D" w:themeColor="text2"/>
              <w:bottom w:val="single" w:sz="4" w:space="0" w:color="auto"/>
              <w:right w:val="single" w:sz="4" w:space="0" w:color="auto"/>
            </w:tcBorders>
            <w:vAlign w:val="center"/>
          </w:tcPr>
          <w:p w14:paraId="39D872EE" w14:textId="77777777" w:rsidR="00737458" w:rsidRPr="005F0CCC" w:rsidRDefault="00737458" w:rsidP="005F0C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Cs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A820DE" w:rsidRPr="005F0CCC" w14:paraId="23A4CE4B" w14:textId="77777777" w:rsidTr="005F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EEDB9"/>
            <w:vAlign w:val="center"/>
          </w:tcPr>
          <w:p w14:paraId="71F08E39" w14:textId="24353826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Municipalité</w:t>
            </w:r>
            <w:r w:rsidR="00FA03EF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(s) concernée(s)</w:t>
            </w: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 </w:t>
            </w:r>
            <w:r w:rsidR="00CC043E"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ou visée(s)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167F" w14:textId="77777777" w:rsidR="00737458" w:rsidRPr="005F0CCC" w:rsidRDefault="00737458" w:rsidP="005F0C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A820DE" w:rsidRPr="005F0CCC" w14:paraId="2014FBA2" w14:textId="77777777" w:rsidTr="005F0CCC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EEDB9"/>
            <w:vAlign w:val="center"/>
          </w:tcPr>
          <w:p w14:paraId="048AEA04" w14:textId="3A74A79A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 xml:space="preserve">Nom de la personne responsable du volet écoresponsabilité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vAlign w:val="center"/>
          </w:tcPr>
          <w:p w14:paraId="60405BF7" w14:textId="3F5B23EB" w:rsidR="00737458" w:rsidRPr="005F0CCC" w:rsidRDefault="00ED43AE" w:rsidP="005F0C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Calibri"/>
                <w:bCs/>
                <w:szCs w:val="24"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A820DE" w:rsidRPr="005F0CCC" w14:paraId="3139A1A0" w14:textId="77777777" w:rsidTr="0093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EEDB9"/>
            <w:vAlign w:val="center"/>
          </w:tcPr>
          <w:p w14:paraId="7C21490F" w14:textId="2FBFCACC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Téléphone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B85E" w14:textId="77777777" w:rsidR="00737458" w:rsidRPr="005F0CCC" w:rsidRDefault="00737458" w:rsidP="005F0C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bCs/>
                <w:szCs w:val="20"/>
              </w:rPr>
            </w:pPr>
            <w:r w:rsidRPr="005F0CCC">
              <w:rPr>
                <w:rFonts w:ascii="Aptos" w:hAnsi="Aptos" w:cs="Calibri"/>
                <w:bCs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bCs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bCs/>
                <w:szCs w:val="20"/>
              </w:rPr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bCs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t> </w:t>
            </w:r>
            <w:r w:rsidRPr="005F0CCC">
              <w:rPr>
                <w:rFonts w:ascii="Aptos" w:hAnsi="Aptos" w:cs="Calibri"/>
                <w:bCs/>
                <w:szCs w:val="20"/>
              </w:rPr>
              <w:fldChar w:fldCharType="end"/>
            </w:r>
          </w:p>
        </w:tc>
      </w:tr>
      <w:tr w:rsidR="00A820DE" w:rsidRPr="005F0CCC" w14:paraId="097263BB" w14:textId="77777777" w:rsidTr="009335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EEDB9"/>
            <w:vAlign w:val="center"/>
          </w:tcPr>
          <w:p w14:paraId="0AFA48CD" w14:textId="37881557" w:rsidR="00737458" w:rsidRPr="005F0CCC" w:rsidRDefault="00ED43AE" w:rsidP="005F0CCC">
            <w:pPr>
              <w:pStyle w:val="Titre4"/>
              <w:spacing w:before="120" w:after="120"/>
              <w:jc w:val="left"/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</w:pPr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C</w:t>
            </w:r>
            <w:bookmarkStart w:id="0" w:name="Texte3"/>
            <w:r w:rsidRPr="005F0CCC">
              <w:rPr>
                <w:rFonts w:ascii="Aptos" w:hAnsi="Aptos" w:cstheme="minorHAnsi"/>
                <w:bCs/>
                <w:i w:val="0"/>
                <w:color w:val="auto"/>
                <w:sz w:val="24"/>
                <w:szCs w:val="28"/>
              </w:rPr>
              <w:t>ourriel </w:t>
            </w:r>
          </w:p>
        </w:tc>
        <w:bookmarkEnd w:id="0"/>
        <w:tc>
          <w:tcPr>
            <w:tcW w:w="737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vAlign w:val="center"/>
          </w:tcPr>
          <w:p w14:paraId="3EC79380" w14:textId="77777777" w:rsidR="00737458" w:rsidRPr="005F0CCC" w:rsidRDefault="00737458" w:rsidP="005F0CC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Calibri"/>
                <w:bCs/>
                <w:szCs w:val="24"/>
              </w:rPr>
            </w:pPr>
            <w:r w:rsidRPr="005F0CCC">
              <w:rPr>
                <w:rFonts w:ascii="Aptos" w:eastAsiaTheme="majorEastAsia" w:hAnsi="Aptos" w:cs="Calibri"/>
                <w:bCs/>
                <w:szCs w:val="2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instrText xml:space="preserve"> FORMTEXT </w:instrTex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fldChar w:fldCharType="separate"/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t> </w: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t> </w: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t> </w: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t> </w: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t> </w:t>
            </w:r>
            <w:r w:rsidRPr="005F0CCC">
              <w:rPr>
                <w:rFonts w:ascii="Aptos" w:eastAsiaTheme="majorEastAsia" w:hAnsi="Aptos" w:cs="Calibri"/>
                <w:bCs/>
                <w:szCs w:val="24"/>
              </w:rPr>
              <w:fldChar w:fldCharType="end"/>
            </w:r>
          </w:p>
        </w:tc>
      </w:tr>
    </w:tbl>
    <w:p w14:paraId="0468A254" w14:textId="77777777" w:rsidR="005B48A3" w:rsidRPr="00B10FBB" w:rsidRDefault="005B48A3">
      <w:pPr>
        <w:rPr>
          <w:sz w:val="20"/>
        </w:rPr>
      </w:pPr>
      <w:r>
        <w:br w:type="page"/>
      </w:r>
    </w:p>
    <w:p w14:paraId="3D281621" w14:textId="558CE7F8" w:rsidR="00BD6B40" w:rsidRPr="005F0CCC" w:rsidRDefault="004C77FC" w:rsidP="009335C7">
      <w:pPr>
        <w:spacing w:after="120"/>
        <w:rPr>
          <w:rFonts w:ascii="Aptos" w:hAnsi="Aptos"/>
          <w:b/>
          <w:color w:val="007A53"/>
          <w:sz w:val="28"/>
        </w:rPr>
      </w:pPr>
      <w:r w:rsidRPr="005F0CCC">
        <w:rPr>
          <w:rFonts w:ascii="Aptos" w:hAnsi="Aptos"/>
          <w:b/>
          <w:color w:val="007A53"/>
          <w:sz w:val="28"/>
        </w:rPr>
        <w:lastRenderedPageBreak/>
        <w:t>2. DESCRIPTION D</w:t>
      </w:r>
      <w:r w:rsidR="00ED43AE" w:rsidRPr="005F0CCC">
        <w:rPr>
          <w:rFonts w:ascii="Aptos" w:hAnsi="Aptos"/>
          <w:b/>
          <w:color w:val="007A53"/>
          <w:sz w:val="28"/>
        </w:rPr>
        <w:t>E L’ÉVÉNEMENT</w:t>
      </w:r>
    </w:p>
    <w:tbl>
      <w:tblPr>
        <w:tblStyle w:val="Grilledutableau"/>
        <w:tblW w:w="952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4C77FC" w:rsidRPr="005F0CCC" w14:paraId="14486A0D" w14:textId="77777777" w:rsidTr="009335C7">
        <w:tc>
          <w:tcPr>
            <w:tcW w:w="9524" w:type="dxa"/>
            <w:shd w:val="clear" w:color="auto" w:fill="FEEDB9"/>
          </w:tcPr>
          <w:p w14:paraId="45E5D0DF" w14:textId="27FD106D" w:rsidR="004C77FC" w:rsidRPr="009335C7" w:rsidRDefault="00A820DE" w:rsidP="009335C7">
            <w:pPr>
              <w:spacing w:before="120" w:after="120"/>
              <w:jc w:val="both"/>
              <w:rPr>
                <w:rFonts w:ascii="Aptos" w:hAnsi="Aptos"/>
                <w:bCs/>
                <w:sz w:val="24"/>
              </w:rPr>
            </w:pPr>
            <w:r w:rsidRPr="009335C7">
              <w:rPr>
                <w:rFonts w:ascii="Aptos" w:hAnsi="Aptos"/>
                <w:bCs/>
                <w:sz w:val="24"/>
              </w:rPr>
              <w:t xml:space="preserve">2.1 </w:t>
            </w:r>
            <w:r w:rsidR="009335C7">
              <w:rPr>
                <w:rFonts w:ascii="Aptos" w:hAnsi="Aptos"/>
                <w:bCs/>
                <w:sz w:val="24"/>
              </w:rPr>
              <w:t>Description sommaire de l’évènement</w:t>
            </w:r>
          </w:p>
          <w:p w14:paraId="1C8ACF89" w14:textId="7F186C56" w:rsidR="004C77FC" w:rsidRPr="005F0CCC" w:rsidRDefault="004C77FC" w:rsidP="006416C3">
            <w:pPr>
              <w:spacing w:after="60"/>
              <w:jc w:val="both"/>
              <w:rPr>
                <w:rFonts w:ascii="Aptos" w:hAnsi="Aptos"/>
              </w:rPr>
            </w:pPr>
            <w:r w:rsidRPr="009335C7">
              <w:rPr>
                <w:rFonts w:ascii="Aptos" w:hAnsi="Aptos"/>
                <w:sz w:val="24"/>
                <w:szCs w:val="28"/>
              </w:rPr>
              <w:t xml:space="preserve">Présentez les grandes lignes de </w:t>
            </w:r>
            <w:r w:rsidR="00493263" w:rsidRPr="009335C7">
              <w:rPr>
                <w:rFonts w:ascii="Aptos" w:hAnsi="Aptos"/>
                <w:sz w:val="24"/>
                <w:szCs w:val="28"/>
              </w:rPr>
              <w:t xml:space="preserve">l’événement </w:t>
            </w:r>
            <w:r w:rsidR="004D4093" w:rsidRPr="009335C7">
              <w:rPr>
                <w:rFonts w:ascii="Aptos" w:hAnsi="Aptos"/>
                <w:sz w:val="24"/>
                <w:szCs w:val="28"/>
              </w:rPr>
              <w:t>(</w:t>
            </w:r>
            <w:r w:rsidR="009335C7">
              <w:rPr>
                <w:rFonts w:ascii="Aptos" w:hAnsi="Aptos"/>
                <w:sz w:val="24"/>
                <w:szCs w:val="28"/>
              </w:rPr>
              <w:t>o</w:t>
            </w:r>
            <w:r w:rsidR="004D4093" w:rsidRPr="009335C7">
              <w:rPr>
                <w:rFonts w:ascii="Aptos" w:hAnsi="Aptos"/>
                <w:sz w:val="24"/>
                <w:szCs w:val="28"/>
              </w:rPr>
              <w:t>bjectif écoresponsab</w:t>
            </w:r>
            <w:r w:rsidR="009335C7">
              <w:rPr>
                <w:rFonts w:ascii="Aptos" w:hAnsi="Aptos"/>
                <w:sz w:val="24"/>
                <w:szCs w:val="28"/>
              </w:rPr>
              <w:t>le,</w:t>
            </w:r>
            <w:r w:rsidR="004D4093" w:rsidRPr="009335C7">
              <w:rPr>
                <w:rFonts w:ascii="Aptos" w:hAnsi="Aptos"/>
                <w:sz w:val="24"/>
                <w:szCs w:val="28"/>
              </w:rPr>
              <w:t xml:space="preserve"> public</w:t>
            </w:r>
            <w:r w:rsidR="009335C7">
              <w:rPr>
                <w:rFonts w:ascii="Aptos" w:hAnsi="Aptos"/>
                <w:sz w:val="24"/>
                <w:szCs w:val="28"/>
              </w:rPr>
              <w:t xml:space="preserve"> cible</w:t>
            </w:r>
            <w:r w:rsidR="004D4093" w:rsidRPr="009335C7">
              <w:rPr>
                <w:rFonts w:ascii="Aptos" w:hAnsi="Aptos"/>
                <w:sz w:val="24"/>
                <w:szCs w:val="28"/>
              </w:rPr>
              <w:t>, nombre de participants es</w:t>
            </w:r>
            <w:r w:rsidR="009335C7">
              <w:rPr>
                <w:rFonts w:ascii="Aptos" w:hAnsi="Aptos"/>
                <w:sz w:val="24"/>
                <w:szCs w:val="28"/>
              </w:rPr>
              <w:t>timé, utilisation prévue de l’aide financière, etc.)</w:t>
            </w:r>
          </w:p>
        </w:tc>
      </w:tr>
      <w:tr w:rsidR="004C77FC" w:rsidRPr="005F0CCC" w14:paraId="18B17577" w14:textId="77777777" w:rsidTr="009335C7">
        <w:trPr>
          <w:trHeight w:val="2835"/>
        </w:trPr>
        <w:tc>
          <w:tcPr>
            <w:tcW w:w="9524" w:type="dxa"/>
          </w:tcPr>
          <w:p w14:paraId="727904CD" w14:textId="77777777" w:rsidR="004C77FC" w:rsidRPr="005F0CCC" w:rsidRDefault="004C77FC" w:rsidP="004C77FC">
            <w:pPr>
              <w:spacing w:before="120"/>
              <w:rPr>
                <w:rFonts w:ascii="Aptos" w:hAnsi="Aptos" w:cs="Calibri"/>
                <w:szCs w:val="20"/>
              </w:rPr>
            </w:pPr>
            <w:r w:rsidRPr="005F0CCC">
              <w:rPr>
                <w:rFonts w:ascii="Aptos" w:hAnsi="Aptos" w:cs="Calibri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5F0CCC">
              <w:rPr>
                <w:rFonts w:ascii="Aptos" w:hAnsi="Aptos" w:cs="Calibri"/>
                <w:szCs w:val="20"/>
              </w:rPr>
              <w:instrText xml:space="preserve"> FORMTEXT </w:instrText>
            </w:r>
            <w:r w:rsidRPr="005F0CCC">
              <w:rPr>
                <w:rFonts w:ascii="Aptos" w:hAnsi="Aptos" w:cs="Calibri"/>
                <w:szCs w:val="20"/>
              </w:rPr>
            </w:r>
            <w:r w:rsidRPr="005F0CCC">
              <w:rPr>
                <w:rFonts w:ascii="Aptos" w:hAnsi="Aptos" w:cs="Calibri"/>
                <w:szCs w:val="20"/>
              </w:rPr>
              <w:fldChar w:fldCharType="separate"/>
            </w:r>
            <w:r w:rsidRPr="005F0CCC">
              <w:rPr>
                <w:rFonts w:ascii="Aptos" w:hAnsi="Aptos" w:cs="Calibri"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noProof/>
                <w:szCs w:val="20"/>
              </w:rPr>
              <w:t> </w:t>
            </w:r>
            <w:r w:rsidRPr="005F0CCC">
              <w:rPr>
                <w:rFonts w:ascii="Aptos" w:hAnsi="Aptos" w:cs="Calibri"/>
                <w:szCs w:val="20"/>
              </w:rPr>
              <w:fldChar w:fldCharType="end"/>
            </w:r>
          </w:p>
          <w:p w14:paraId="2B4566B3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2821F3E8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6837BD9A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4CF6E90F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3A9C6088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5A1B2384" w14:textId="77777777" w:rsidR="004D4093" w:rsidRPr="005F0CCC" w:rsidRDefault="004D4093" w:rsidP="004C77FC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39193FCD" w14:textId="77777777" w:rsidR="004D4093" w:rsidRPr="005F0CCC" w:rsidRDefault="004D4093" w:rsidP="004C77FC">
            <w:pPr>
              <w:spacing w:before="120"/>
              <w:rPr>
                <w:rFonts w:ascii="Aptos" w:hAnsi="Aptos"/>
              </w:rPr>
            </w:pPr>
          </w:p>
        </w:tc>
      </w:tr>
    </w:tbl>
    <w:p w14:paraId="70840D4F" w14:textId="77777777" w:rsidR="004C77FC" w:rsidRPr="005F0CCC" w:rsidRDefault="004C77FC">
      <w:pPr>
        <w:rPr>
          <w:rFonts w:ascii="Aptos" w:hAnsi="Aptos"/>
          <w:sz w:val="20"/>
        </w:rPr>
      </w:pPr>
    </w:p>
    <w:p w14:paraId="14FF81F8" w14:textId="3D5E267A" w:rsidR="004C77FC" w:rsidRPr="005F0CCC" w:rsidRDefault="004C77FC" w:rsidP="009335C7">
      <w:pPr>
        <w:spacing w:after="120"/>
        <w:rPr>
          <w:rFonts w:ascii="Aptos" w:hAnsi="Aptos"/>
          <w:b/>
          <w:color w:val="007A53"/>
          <w:sz w:val="28"/>
        </w:rPr>
      </w:pPr>
      <w:r w:rsidRPr="005F0CCC">
        <w:rPr>
          <w:rFonts w:ascii="Aptos" w:hAnsi="Aptos"/>
          <w:b/>
          <w:color w:val="007A53"/>
          <w:sz w:val="28"/>
        </w:rPr>
        <w:t xml:space="preserve">3. </w:t>
      </w:r>
      <w:r w:rsidR="009335C7">
        <w:rPr>
          <w:rFonts w:ascii="Aptos" w:hAnsi="Aptos"/>
          <w:b/>
          <w:color w:val="007A53"/>
          <w:sz w:val="28"/>
        </w:rPr>
        <w:t>ACTIONS</w:t>
      </w:r>
      <w:r w:rsidR="0043687E" w:rsidRPr="005F0CCC">
        <w:rPr>
          <w:rFonts w:ascii="Aptos" w:hAnsi="Aptos"/>
          <w:b/>
          <w:color w:val="007A53"/>
          <w:sz w:val="28"/>
        </w:rPr>
        <w:t xml:space="preserve"> ÉCORESPONSABLES ADOPTÉES</w:t>
      </w:r>
    </w:p>
    <w:p w14:paraId="2C8FF2A2" w14:textId="5A9B8F09" w:rsidR="008F00F2" w:rsidRPr="005F0CCC" w:rsidRDefault="00923E10" w:rsidP="009335C7">
      <w:pPr>
        <w:spacing w:after="120" w:line="240" w:lineRule="auto"/>
        <w:jc w:val="both"/>
        <w:rPr>
          <w:rFonts w:ascii="Aptos" w:hAnsi="Aptos" w:cstheme="minorHAnsi"/>
          <w:bCs/>
          <w:color w:val="000000" w:themeColor="text1"/>
        </w:rPr>
      </w:pPr>
      <w:r w:rsidRPr="005F0CCC">
        <w:rPr>
          <w:rFonts w:ascii="Aptos" w:hAnsi="Aptos" w:cstheme="minorHAnsi"/>
          <w:bCs/>
          <w:color w:val="000000" w:themeColor="text1"/>
        </w:rPr>
        <w:t>En s’inspirant des bonnes pratiques proposées dans le guide des événements écoresponsables</w:t>
      </w:r>
      <w:r w:rsidR="006416C3" w:rsidRPr="005F0CCC">
        <w:rPr>
          <w:rFonts w:ascii="Aptos" w:hAnsi="Aptos" w:cstheme="minorHAnsi"/>
          <w:bCs/>
          <w:color w:val="000000" w:themeColor="text1"/>
        </w:rPr>
        <w:t xml:space="preserve"> de la MRC</w:t>
      </w:r>
      <w:r w:rsidRPr="005F0CCC">
        <w:rPr>
          <w:rFonts w:ascii="Aptos" w:hAnsi="Aptos" w:cstheme="minorHAnsi"/>
          <w:bCs/>
          <w:color w:val="000000" w:themeColor="text1"/>
        </w:rPr>
        <w:t>,</w:t>
      </w:r>
      <w:r w:rsidR="002B6556" w:rsidRPr="005F0CCC">
        <w:rPr>
          <w:rFonts w:ascii="Aptos" w:hAnsi="Aptos" w:cstheme="minorHAnsi"/>
          <w:bCs/>
          <w:color w:val="000000" w:themeColor="text1"/>
        </w:rPr>
        <w:t xml:space="preserve"> identifie</w:t>
      </w:r>
      <w:r w:rsidR="009335C7">
        <w:rPr>
          <w:rFonts w:ascii="Aptos" w:hAnsi="Aptos" w:cstheme="minorHAnsi"/>
          <w:bCs/>
          <w:color w:val="000000" w:themeColor="text1"/>
        </w:rPr>
        <w:t>z</w:t>
      </w:r>
      <w:r w:rsidR="002B6556" w:rsidRPr="005F0CCC">
        <w:rPr>
          <w:rFonts w:ascii="Aptos" w:hAnsi="Aptos" w:cstheme="minorHAnsi"/>
          <w:bCs/>
          <w:color w:val="000000" w:themeColor="text1"/>
        </w:rPr>
        <w:t xml:space="preserve"> les </w:t>
      </w:r>
      <w:r w:rsidR="009335C7">
        <w:rPr>
          <w:rFonts w:ascii="Aptos" w:hAnsi="Aptos" w:cstheme="minorHAnsi"/>
          <w:bCs/>
          <w:color w:val="000000" w:themeColor="text1"/>
        </w:rPr>
        <w:t>actions</w:t>
      </w:r>
      <w:r w:rsidR="002B6556" w:rsidRPr="005F0CCC">
        <w:rPr>
          <w:rFonts w:ascii="Aptos" w:hAnsi="Aptos" w:cstheme="minorHAnsi"/>
          <w:bCs/>
          <w:color w:val="000000" w:themeColor="text1"/>
        </w:rPr>
        <w:t xml:space="preserve"> prévues pour assurer l’écoresponsabilité de votre événement</w:t>
      </w:r>
      <w:r w:rsidR="00676851" w:rsidRPr="005F0CCC">
        <w:rPr>
          <w:rFonts w:ascii="Aptos" w:hAnsi="Aptos" w:cstheme="minorHAnsi"/>
          <w:bCs/>
          <w:color w:val="000000" w:themeColor="text1"/>
        </w:rPr>
        <w:t xml:space="preserve"> en </w:t>
      </w:r>
      <w:r w:rsidR="009335C7">
        <w:rPr>
          <w:rFonts w:ascii="Aptos" w:hAnsi="Aptos" w:cstheme="minorHAnsi"/>
          <w:bCs/>
          <w:color w:val="000000" w:themeColor="text1"/>
        </w:rPr>
        <w:t>couvrant</w:t>
      </w:r>
      <w:r w:rsidR="00676851" w:rsidRPr="005F0CCC">
        <w:rPr>
          <w:rFonts w:ascii="Aptos" w:hAnsi="Aptos" w:cstheme="minorHAnsi"/>
          <w:bCs/>
          <w:color w:val="000000" w:themeColor="text1"/>
        </w:rPr>
        <w:t xml:space="preserve"> les 6 thématiques suivantes</w:t>
      </w:r>
      <w:r w:rsidR="002B6556" w:rsidRPr="005F0CCC">
        <w:rPr>
          <w:rFonts w:ascii="Aptos" w:hAnsi="Aptos" w:cstheme="minorHAnsi"/>
          <w:bCs/>
          <w:color w:val="000000" w:themeColor="text1"/>
        </w:rPr>
        <w:t xml:space="preserve"> (minimum requis : 1</w:t>
      </w:r>
      <w:r w:rsidR="006416C3" w:rsidRPr="005F0CCC">
        <w:rPr>
          <w:rFonts w:ascii="Aptos" w:hAnsi="Aptos" w:cstheme="minorHAnsi"/>
          <w:bCs/>
          <w:color w:val="000000" w:themeColor="text1"/>
        </w:rPr>
        <w:t>0</w:t>
      </w:r>
      <w:r w:rsidR="002B6556" w:rsidRPr="005F0CCC">
        <w:rPr>
          <w:rFonts w:ascii="Aptos" w:hAnsi="Aptos" w:cstheme="minorHAnsi"/>
          <w:bCs/>
          <w:color w:val="000000" w:themeColor="text1"/>
        </w:rPr>
        <w:t xml:space="preserve"> </w:t>
      </w:r>
      <w:r w:rsidR="009335C7">
        <w:rPr>
          <w:rFonts w:ascii="Aptos" w:hAnsi="Aptos" w:cstheme="minorHAnsi"/>
          <w:bCs/>
          <w:color w:val="000000" w:themeColor="text1"/>
        </w:rPr>
        <w:t>actions</w:t>
      </w:r>
      <w:r w:rsidR="002B6556" w:rsidRPr="005F0CCC">
        <w:rPr>
          <w:rFonts w:ascii="Aptos" w:hAnsi="Aptos" w:cstheme="minorHAnsi"/>
          <w:bCs/>
          <w:color w:val="000000" w:themeColor="text1"/>
        </w:rPr>
        <w:t>)</w:t>
      </w:r>
    </w:p>
    <w:tbl>
      <w:tblPr>
        <w:tblStyle w:val="Grilledutableau"/>
        <w:tblW w:w="974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24"/>
        <w:gridCol w:w="223"/>
      </w:tblGrid>
      <w:tr w:rsidR="004C77FC" w:rsidRPr="005F0CCC" w14:paraId="5FD0A749" w14:textId="77777777" w:rsidTr="009335C7">
        <w:trPr>
          <w:gridAfter w:val="1"/>
          <w:wAfter w:w="223" w:type="dxa"/>
          <w:trHeight w:val="567"/>
        </w:trPr>
        <w:tc>
          <w:tcPr>
            <w:tcW w:w="9524" w:type="dxa"/>
            <w:shd w:val="clear" w:color="auto" w:fill="FEEDB9"/>
          </w:tcPr>
          <w:p w14:paraId="40ED0474" w14:textId="5992CB7A" w:rsidR="004C77FC" w:rsidRPr="009335C7" w:rsidRDefault="00A820DE" w:rsidP="009335C7">
            <w:pPr>
              <w:spacing w:before="120" w:after="120"/>
              <w:jc w:val="both"/>
              <w:rPr>
                <w:rFonts w:ascii="Aptos" w:hAnsi="Aptos"/>
                <w:bCs/>
                <w:sz w:val="24"/>
              </w:rPr>
            </w:pPr>
            <w:r w:rsidRPr="005F0CCC">
              <w:rPr>
                <w:rFonts w:ascii="Aptos" w:hAnsi="Aptos"/>
                <w:bCs/>
                <w:sz w:val="24"/>
              </w:rPr>
              <w:t xml:space="preserve">3.1 </w:t>
            </w:r>
            <w:r w:rsidR="009335C7">
              <w:rPr>
                <w:rFonts w:ascii="Aptos" w:hAnsi="Aptos"/>
                <w:bCs/>
                <w:sz w:val="24"/>
              </w:rPr>
              <w:t>Actions</w:t>
            </w:r>
            <w:r w:rsidR="0043687E" w:rsidRPr="005F0CCC">
              <w:rPr>
                <w:rFonts w:ascii="Aptos" w:hAnsi="Aptos"/>
                <w:bCs/>
                <w:sz w:val="24"/>
              </w:rPr>
              <w:t xml:space="preserve"> mises en place pour une </w:t>
            </w:r>
            <w:r w:rsidR="008F00F2" w:rsidRPr="005F0CCC">
              <w:rPr>
                <w:rFonts w:ascii="Aptos" w:hAnsi="Aptos"/>
                <w:bCs/>
                <w:sz w:val="24"/>
              </w:rPr>
              <w:t>c</w:t>
            </w:r>
            <w:r w:rsidR="0043687E" w:rsidRPr="005F0CCC">
              <w:rPr>
                <w:rFonts w:ascii="Aptos" w:hAnsi="Aptos"/>
                <w:bCs/>
                <w:sz w:val="24"/>
              </w:rPr>
              <w:t xml:space="preserve">ommunication et </w:t>
            </w:r>
            <w:proofErr w:type="gramStart"/>
            <w:r w:rsidR="008F00F2" w:rsidRPr="005F0CCC">
              <w:rPr>
                <w:rFonts w:ascii="Aptos" w:hAnsi="Aptos"/>
                <w:bCs/>
                <w:sz w:val="24"/>
              </w:rPr>
              <w:t>un a</w:t>
            </w:r>
            <w:r w:rsidR="0043687E" w:rsidRPr="005F0CCC">
              <w:rPr>
                <w:rFonts w:ascii="Aptos" w:hAnsi="Aptos"/>
                <w:bCs/>
                <w:sz w:val="24"/>
              </w:rPr>
              <w:t>ffichage écoresponsable</w:t>
            </w:r>
            <w:r w:rsidR="008F00F2" w:rsidRPr="005F0CCC">
              <w:rPr>
                <w:rFonts w:ascii="Aptos" w:hAnsi="Aptos"/>
                <w:bCs/>
                <w:sz w:val="24"/>
              </w:rPr>
              <w:t>s</w:t>
            </w:r>
            <w:proofErr w:type="gramEnd"/>
          </w:p>
        </w:tc>
      </w:tr>
      <w:tr w:rsidR="004C77FC" w:rsidRPr="005F0CCC" w14:paraId="5DF80CA1" w14:textId="77777777" w:rsidTr="009335C7">
        <w:trPr>
          <w:gridAfter w:val="1"/>
          <w:wAfter w:w="223" w:type="dxa"/>
          <w:trHeight w:val="794"/>
        </w:trPr>
        <w:tc>
          <w:tcPr>
            <w:tcW w:w="9524" w:type="dxa"/>
          </w:tcPr>
          <w:p w14:paraId="19ED666A" w14:textId="77777777" w:rsidR="0043687E" w:rsidRPr="005F0CCC" w:rsidRDefault="0043687E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3BAC82D1" w14:textId="77777777" w:rsidR="008F00F2" w:rsidRPr="005F0CCC" w:rsidRDefault="008F00F2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3ADEDA94" w14:textId="77777777" w:rsidR="008F00F2" w:rsidRPr="005F0CCC" w:rsidRDefault="008F00F2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6F094DD3" w14:textId="77777777" w:rsidR="0043687E" w:rsidRPr="005F0CCC" w:rsidRDefault="0043687E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3558BB2A" w14:textId="77777777" w:rsidR="004D4093" w:rsidRPr="005F0CCC" w:rsidRDefault="004D4093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1784EF2D" w14:textId="77777777" w:rsidR="0043687E" w:rsidRPr="005F0CCC" w:rsidRDefault="0043687E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62AE90DB" w14:textId="77777777" w:rsidR="0043687E" w:rsidRPr="005F0CCC" w:rsidRDefault="0043687E" w:rsidP="00B10FBB">
            <w:pPr>
              <w:spacing w:before="120"/>
              <w:rPr>
                <w:rFonts w:ascii="Aptos" w:hAnsi="Aptos"/>
                <w:bCs/>
              </w:rPr>
            </w:pPr>
          </w:p>
        </w:tc>
      </w:tr>
      <w:tr w:rsidR="00B10FBB" w:rsidRPr="005F0CCC" w14:paraId="5C0EE33A" w14:textId="77777777" w:rsidTr="009335C7">
        <w:trPr>
          <w:gridAfter w:val="1"/>
          <w:wAfter w:w="223" w:type="dxa"/>
          <w:trHeight w:val="567"/>
        </w:trPr>
        <w:tc>
          <w:tcPr>
            <w:tcW w:w="9524" w:type="dxa"/>
            <w:shd w:val="clear" w:color="auto" w:fill="FEEDB9"/>
          </w:tcPr>
          <w:p w14:paraId="548060D0" w14:textId="3D5AF5E5" w:rsidR="00B10FBB" w:rsidRPr="005F0CCC" w:rsidRDefault="00A820DE" w:rsidP="009335C7">
            <w:pPr>
              <w:spacing w:before="120" w:after="120"/>
              <w:jc w:val="both"/>
              <w:rPr>
                <w:rFonts w:ascii="Aptos" w:hAnsi="Aptos"/>
                <w:bCs/>
                <w:sz w:val="24"/>
              </w:rPr>
            </w:pPr>
            <w:r w:rsidRPr="005F0CCC">
              <w:rPr>
                <w:rFonts w:ascii="Aptos" w:hAnsi="Aptos" w:cs="Calibri"/>
                <w:bCs/>
                <w:sz w:val="24"/>
                <w:szCs w:val="20"/>
              </w:rPr>
              <w:t xml:space="preserve">3.2 </w:t>
            </w:r>
            <w:r w:rsidR="0043687E" w:rsidRPr="005F0CCC">
              <w:rPr>
                <w:rFonts w:ascii="Aptos" w:hAnsi="Aptos" w:cs="Calibri"/>
                <w:bCs/>
                <w:sz w:val="24"/>
                <w:szCs w:val="20"/>
              </w:rPr>
              <w:t xml:space="preserve">Mesures </w:t>
            </w:r>
            <w:r w:rsidR="0043687E" w:rsidRPr="005F0CCC">
              <w:rPr>
                <w:rFonts w:ascii="Aptos" w:hAnsi="Aptos"/>
                <w:bCs/>
                <w:sz w:val="24"/>
              </w:rPr>
              <w:t>mis</w:t>
            </w:r>
            <w:r w:rsidR="009335C7">
              <w:rPr>
                <w:rFonts w:ascii="Aptos" w:hAnsi="Aptos"/>
                <w:bCs/>
                <w:sz w:val="24"/>
              </w:rPr>
              <w:t>e</w:t>
            </w:r>
            <w:r w:rsidR="0043687E" w:rsidRPr="005F0CCC">
              <w:rPr>
                <w:rFonts w:ascii="Aptos" w:hAnsi="Aptos"/>
                <w:bCs/>
                <w:sz w:val="24"/>
              </w:rPr>
              <w:t xml:space="preserve">s en place pour </w:t>
            </w:r>
            <w:r w:rsidR="008F00F2" w:rsidRPr="005F0CCC">
              <w:rPr>
                <w:rFonts w:ascii="Aptos" w:hAnsi="Aptos"/>
                <w:bCs/>
                <w:sz w:val="24"/>
              </w:rPr>
              <w:t xml:space="preserve">favoriser </w:t>
            </w:r>
            <w:r w:rsidR="0043687E" w:rsidRPr="005F0CCC">
              <w:rPr>
                <w:rFonts w:ascii="Aptos" w:hAnsi="Aptos"/>
                <w:bCs/>
                <w:sz w:val="24"/>
              </w:rPr>
              <w:t>la mobilité durable et l’efficacité énergétique</w:t>
            </w:r>
          </w:p>
        </w:tc>
      </w:tr>
      <w:tr w:rsidR="00B10FBB" w:rsidRPr="005F0CCC" w14:paraId="49C2B6EA" w14:textId="77777777" w:rsidTr="009335C7">
        <w:trPr>
          <w:gridAfter w:val="1"/>
          <w:wAfter w:w="223" w:type="dxa"/>
          <w:trHeight w:val="1361"/>
        </w:trPr>
        <w:tc>
          <w:tcPr>
            <w:tcW w:w="9524" w:type="dxa"/>
          </w:tcPr>
          <w:p w14:paraId="704FDAE2" w14:textId="77777777" w:rsidR="00B10FBB" w:rsidRPr="005F0CCC" w:rsidRDefault="00B10FBB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3605711F" w14:textId="77777777" w:rsidR="008F00F2" w:rsidRPr="005F0CCC" w:rsidRDefault="008F00F2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34D4CE76" w14:textId="77777777" w:rsidR="008F00F2" w:rsidRDefault="008F00F2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7F819682" w14:textId="77777777" w:rsidR="009335C7" w:rsidRPr="005F0CCC" w:rsidRDefault="009335C7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  <w:p w14:paraId="423015D7" w14:textId="27AB903D" w:rsidR="008F00F2" w:rsidRPr="005F0CCC" w:rsidRDefault="008F00F2" w:rsidP="00B10FBB">
            <w:pPr>
              <w:spacing w:before="120"/>
              <w:rPr>
                <w:rFonts w:ascii="Aptos" w:hAnsi="Aptos" w:cs="Calibri"/>
                <w:bCs/>
                <w:szCs w:val="20"/>
              </w:rPr>
            </w:pPr>
          </w:p>
        </w:tc>
      </w:tr>
      <w:tr w:rsidR="00B10FBB" w:rsidRPr="00E4409F" w14:paraId="4160562F" w14:textId="77777777" w:rsidTr="009335C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  <w:shd w:val="clear" w:color="auto" w:fill="FEEDB9"/>
          </w:tcPr>
          <w:p w14:paraId="5C40EA10" w14:textId="70CBA7FA" w:rsidR="0043687E" w:rsidRPr="00E72833" w:rsidRDefault="00B10FBB" w:rsidP="00E72833">
            <w:pPr>
              <w:spacing w:before="120" w:after="120"/>
              <w:jc w:val="both"/>
              <w:rPr>
                <w:rFonts w:ascii="Aptos" w:hAnsi="Aptos"/>
                <w:bCs/>
                <w:sz w:val="24"/>
              </w:rPr>
            </w:pPr>
            <w:r w:rsidRPr="00E4409F">
              <w:rPr>
                <w:rFonts w:ascii="Aptos" w:hAnsi="Aptos"/>
                <w:sz w:val="20"/>
              </w:rPr>
              <w:lastRenderedPageBreak/>
              <w:br w:type="page"/>
            </w:r>
            <w:r w:rsidR="00A820DE" w:rsidRPr="00E72833">
              <w:rPr>
                <w:rFonts w:ascii="Aptos" w:hAnsi="Aptos"/>
                <w:bCs/>
                <w:sz w:val="24"/>
              </w:rPr>
              <w:t>3.</w:t>
            </w:r>
            <w:r w:rsidR="00AE0A6D" w:rsidRPr="00E72833">
              <w:rPr>
                <w:rFonts w:ascii="Aptos" w:hAnsi="Aptos"/>
                <w:bCs/>
                <w:sz w:val="24"/>
              </w:rPr>
              <w:t>3</w:t>
            </w:r>
            <w:r w:rsidR="008E599F">
              <w:rPr>
                <w:rFonts w:ascii="Aptos" w:hAnsi="Aptos"/>
                <w:bCs/>
                <w:sz w:val="24"/>
              </w:rPr>
              <w:t>.</w:t>
            </w:r>
            <w:r w:rsidR="00A820DE" w:rsidRPr="00E72833">
              <w:rPr>
                <w:rFonts w:ascii="Aptos" w:hAnsi="Aptos"/>
                <w:bCs/>
                <w:sz w:val="24"/>
              </w:rPr>
              <w:t xml:space="preserve"> </w:t>
            </w:r>
            <w:r w:rsidR="008F00F2" w:rsidRPr="00E72833">
              <w:rPr>
                <w:rFonts w:ascii="Aptos" w:hAnsi="Aptos" w:cs="Calibri"/>
                <w:bCs/>
                <w:sz w:val="24"/>
                <w:szCs w:val="20"/>
              </w:rPr>
              <w:t>Mesures mises en place pour un approvisionnement durable et un choix responsable des fournisseurs</w:t>
            </w:r>
          </w:p>
        </w:tc>
      </w:tr>
      <w:tr w:rsidR="00B10FBB" w:rsidRPr="00E4409F" w14:paraId="00D6BA0A" w14:textId="77777777" w:rsidTr="009335C7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9747" w:type="dxa"/>
            <w:gridSpan w:val="2"/>
          </w:tcPr>
          <w:p w14:paraId="13D9302E" w14:textId="77777777" w:rsidR="00B10FBB" w:rsidRPr="00E72833" w:rsidRDefault="00B10FBB" w:rsidP="00B10FBB">
            <w:pPr>
              <w:spacing w:before="120"/>
              <w:rPr>
                <w:rFonts w:ascii="Aptos" w:hAnsi="Aptos"/>
                <w:szCs w:val="24"/>
              </w:rPr>
            </w:pPr>
          </w:p>
          <w:p w14:paraId="19317A2C" w14:textId="77777777" w:rsidR="008F00F2" w:rsidRPr="00E72833" w:rsidRDefault="008F00F2" w:rsidP="00B10FBB">
            <w:pPr>
              <w:spacing w:before="120"/>
              <w:rPr>
                <w:rFonts w:ascii="Aptos" w:hAnsi="Aptos"/>
                <w:szCs w:val="24"/>
              </w:rPr>
            </w:pPr>
          </w:p>
          <w:p w14:paraId="22B1EF1A" w14:textId="77777777" w:rsidR="008F00F2" w:rsidRPr="00E72833" w:rsidRDefault="008F00F2" w:rsidP="00B10FBB">
            <w:pPr>
              <w:spacing w:before="120"/>
              <w:rPr>
                <w:rFonts w:ascii="Aptos" w:hAnsi="Aptos"/>
                <w:szCs w:val="24"/>
              </w:rPr>
            </w:pPr>
          </w:p>
          <w:p w14:paraId="566D062F" w14:textId="77777777" w:rsidR="008F00F2" w:rsidRPr="00E72833" w:rsidRDefault="008F00F2" w:rsidP="00B10FBB">
            <w:pPr>
              <w:spacing w:before="120"/>
              <w:rPr>
                <w:rFonts w:ascii="Aptos" w:hAnsi="Aptos"/>
                <w:szCs w:val="24"/>
              </w:rPr>
            </w:pPr>
          </w:p>
          <w:p w14:paraId="6FB7BA21" w14:textId="77777777" w:rsidR="008F00F2" w:rsidRPr="00E72833" w:rsidRDefault="008F00F2" w:rsidP="00B10FBB">
            <w:pPr>
              <w:spacing w:before="120"/>
              <w:rPr>
                <w:rFonts w:ascii="Aptos" w:hAnsi="Aptos"/>
                <w:szCs w:val="24"/>
              </w:rPr>
            </w:pPr>
          </w:p>
          <w:p w14:paraId="27D711E8" w14:textId="6C42C6E9" w:rsidR="008F00F2" w:rsidRPr="00E72833" w:rsidRDefault="008F00F2" w:rsidP="00B10FBB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AE0A6D" w:rsidRPr="00E4409F" w14:paraId="759E7C52" w14:textId="77777777" w:rsidTr="009335C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9747" w:type="dxa"/>
            <w:gridSpan w:val="2"/>
            <w:shd w:val="clear" w:color="auto" w:fill="FEEDB9"/>
          </w:tcPr>
          <w:p w14:paraId="2A435EF4" w14:textId="4FF804A6" w:rsidR="00AE0A6D" w:rsidRPr="00E72833" w:rsidRDefault="00AE0A6D" w:rsidP="00E72833">
            <w:pPr>
              <w:spacing w:before="120" w:after="120"/>
              <w:jc w:val="both"/>
              <w:rPr>
                <w:rFonts w:ascii="Aptos" w:hAnsi="Aptos" w:cs="Calibri"/>
                <w:bCs/>
                <w:szCs w:val="20"/>
              </w:rPr>
            </w:pPr>
            <w:r w:rsidRPr="00E72833">
              <w:rPr>
                <w:rFonts w:ascii="Aptos" w:hAnsi="Aptos"/>
                <w:bCs/>
                <w:sz w:val="24"/>
              </w:rPr>
              <w:t>3.4</w:t>
            </w:r>
            <w:r w:rsidR="008E599F">
              <w:rPr>
                <w:rFonts w:ascii="Aptos" w:hAnsi="Aptos"/>
                <w:bCs/>
                <w:sz w:val="24"/>
              </w:rPr>
              <w:t>.</w:t>
            </w:r>
            <w:r w:rsidRPr="00E72833">
              <w:rPr>
                <w:rFonts w:ascii="Aptos" w:hAnsi="Aptos"/>
                <w:bCs/>
                <w:sz w:val="24"/>
              </w:rPr>
              <w:t xml:space="preserve"> </w:t>
            </w:r>
            <w:r w:rsidRPr="00E72833">
              <w:rPr>
                <w:rFonts w:ascii="Aptos" w:hAnsi="Aptos" w:cs="Calibri"/>
                <w:bCs/>
                <w:sz w:val="24"/>
                <w:szCs w:val="20"/>
              </w:rPr>
              <w:t>Mesures adoptées pour encourager une alimentation durable et une gestion responsable de l’eau</w:t>
            </w:r>
          </w:p>
        </w:tc>
      </w:tr>
      <w:tr w:rsidR="00AE0A6D" w:rsidRPr="00E4409F" w14:paraId="17889E50" w14:textId="77777777" w:rsidTr="009335C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9747" w:type="dxa"/>
            <w:gridSpan w:val="2"/>
          </w:tcPr>
          <w:p w14:paraId="71782205" w14:textId="77777777" w:rsidR="00AE0A6D" w:rsidRPr="00E72833" w:rsidRDefault="00AE0A6D" w:rsidP="00E72833">
            <w:pPr>
              <w:spacing w:before="120" w:after="120"/>
              <w:rPr>
                <w:rFonts w:ascii="Aptos" w:hAnsi="Aptos"/>
                <w:bCs/>
              </w:rPr>
            </w:pPr>
          </w:p>
          <w:p w14:paraId="1F88E889" w14:textId="77777777" w:rsidR="008F00F2" w:rsidRPr="00E72833" w:rsidRDefault="008F00F2" w:rsidP="00E72833">
            <w:pPr>
              <w:spacing w:before="120" w:after="120"/>
              <w:rPr>
                <w:rFonts w:ascii="Aptos" w:hAnsi="Aptos"/>
                <w:bCs/>
              </w:rPr>
            </w:pPr>
          </w:p>
          <w:p w14:paraId="53B66DCA" w14:textId="77777777" w:rsidR="008F00F2" w:rsidRPr="00E72833" w:rsidRDefault="008F00F2" w:rsidP="00E72833">
            <w:pPr>
              <w:spacing w:before="120" w:after="120"/>
              <w:rPr>
                <w:rFonts w:ascii="Aptos" w:hAnsi="Aptos"/>
                <w:bCs/>
              </w:rPr>
            </w:pPr>
          </w:p>
          <w:p w14:paraId="1D478649" w14:textId="77777777" w:rsidR="008F00F2" w:rsidRPr="00E72833" w:rsidRDefault="008F00F2" w:rsidP="00E72833">
            <w:pPr>
              <w:spacing w:before="120" w:after="120"/>
              <w:rPr>
                <w:rFonts w:ascii="Aptos" w:hAnsi="Aptos"/>
                <w:bCs/>
              </w:rPr>
            </w:pPr>
          </w:p>
          <w:p w14:paraId="0D3A7665" w14:textId="77777777" w:rsidR="008F00F2" w:rsidRPr="00E72833" w:rsidRDefault="008F00F2" w:rsidP="00E72833">
            <w:pPr>
              <w:spacing w:before="120" w:after="120"/>
              <w:rPr>
                <w:rFonts w:ascii="Aptos" w:hAnsi="Aptos"/>
                <w:bCs/>
              </w:rPr>
            </w:pPr>
          </w:p>
          <w:p w14:paraId="30B47F69" w14:textId="58D5D5B3" w:rsidR="008F00F2" w:rsidRPr="00E72833" w:rsidRDefault="008F00F2" w:rsidP="00E72833">
            <w:pPr>
              <w:spacing w:before="120" w:after="120"/>
              <w:rPr>
                <w:rFonts w:ascii="Aptos" w:hAnsi="Aptos"/>
                <w:bCs/>
              </w:rPr>
            </w:pPr>
          </w:p>
        </w:tc>
      </w:tr>
      <w:tr w:rsidR="00AE0A6D" w:rsidRPr="00E4409F" w14:paraId="6559BF54" w14:textId="77777777" w:rsidTr="00E7283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7" w:type="dxa"/>
            <w:gridSpan w:val="2"/>
            <w:shd w:val="clear" w:color="auto" w:fill="FEEDB9"/>
          </w:tcPr>
          <w:p w14:paraId="12C687F0" w14:textId="74F83045" w:rsidR="00AE0A6D" w:rsidRPr="00E72833" w:rsidRDefault="00AE0A6D" w:rsidP="00E72833">
            <w:pPr>
              <w:spacing w:before="120" w:after="120"/>
              <w:rPr>
                <w:rFonts w:ascii="Aptos" w:hAnsi="Aptos" w:cs="Calibri"/>
                <w:bCs/>
                <w:szCs w:val="20"/>
              </w:rPr>
            </w:pPr>
            <w:r w:rsidRPr="00E72833">
              <w:rPr>
                <w:rFonts w:ascii="Aptos" w:hAnsi="Aptos"/>
                <w:bCs/>
                <w:sz w:val="24"/>
              </w:rPr>
              <w:t>3.5</w:t>
            </w:r>
            <w:r w:rsidR="008E599F">
              <w:rPr>
                <w:rFonts w:ascii="Aptos" w:hAnsi="Aptos"/>
                <w:bCs/>
                <w:sz w:val="24"/>
              </w:rPr>
              <w:t>.</w:t>
            </w:r>
            <w:r w:rsidRPr="00E72833">
              <w:rPr>
                <w:rFonts w:ascii="Aptos" w:hAnsi="Aptos"/>
                <w:bCs/>
                <w:sz w:val="24"/>
              </w:rPr>
              <w:t xml:space="preserve"> </w:t>
            </w:r>
            <w:r w:rsidRPr="00E72833">
              <w:rPr>
                <w:rFonts w:ascii="Aptos" w:hAnsi="Aptos" w:cs="Calibri"/>
                <w:bCs/>
                <w:sz w:val="24"/>
                <w:szCs w:val="20"/>
              </w:rPr>
              <w:t xml:space="preserve">Mesures </w:t>
            </w:r>
            <w:r w:rsidRPr="00E72833">
              <w:rPr>
                <w:rFonts w:ascii="Aptos" w:hAnsi="Aptos"/>
                <w:bCs/>
                <w:sz w:val="24"/>
              </w:rPr>
              <w:t>mises en place pour l</w:t>
            </w:r>
            <w:r w:rsidR="006406F8" w:rsidRPr="00E72833">
              <w:rPr>
                <w:rFonts w:ascii="Aptos" w:hAnsi="Aptos"/>
                <w:bCs/>
                <w:sz w:val="24"/>
              </w:rPr>
              <w:t>a gestion des matières résiduelles</w:t>
            </w:r>
          </w:p>
        </w:tc>
      </w:tr>
      <w:tr w:rsidR="00AE0A6D" w:rsidRPr="00E4409F" w14:paraId="4DF23069" w14:textId="77777777" w:rsidTr="009335C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747" w:type="dxa"/>
            <w:gridSpan w:val="2"/>
          </w:tcPr>
          <w:p w14:paraId="721D259D" w14:textId="77777777" w:rsidR="00AE0A6D" w:rsidRPr="00E4409F" w:rsidRDefault="00AE0A6D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1A3C3DA2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0BFBA80B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1AC8A08A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6A968845" w14:textId="77777777" w:rsidR="006406F8" w:rsidRPr="00E4409F" w:rsidRDefault="006406F8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56D895A8" w14:textId="1E741F8D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</w:tc>
      </w:tr>
      <w:tr w:rsidR="00AE0A6D" w:rsidRPr="00E4409F" w14:paraId="436D0214" w14:textId="77777777" w:rsidTr="009335C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747" w:type="dxa"/>
            <w:gridSpan w:val="2"/>
            <w:shd w:val="clear" w:color="auto" w:fill="FEEDB9"/>
          </w:tcPr>
          <w:p w14:paraId="11B40D40" w14:textId="7060C6F7" w:rsidR="00AE0A6D" w:rsidRPr="00E72833" w:rsidRDefault="00AE0A6D" w:rsidP="00E72833">
            <w:pPr>
              <w:shd w:val="clear" w:color="auto" w:fill="FEEDB9"/>
              <w:spacing w:before="120" w:after="120"/>
              <w:jc w:val="both"/>
              <w:rPr>
                <w:rFonts w:ascii="Aptos" w:hAnsi="Aptos"/>
                <w:bCs/>
                <w:sz w:val="24"/>
              </w:rPr>
            </w:pPr>
            <w:r w:rsidRPr="00E72833">
              <w:rPr>
                <w:rFonts w:ascii="Aptos" w:hAnsi="Aptos"/>
                <w:bCs/>
                <w:sz w:val="24"/>
              </w:rPr>
              <w:t>3.6</w:t>
            </w:r>
            <w:r w:rsidR="008E599F">
              <w:rPr>
                <w:rFonts w:ascii="Aptos" w:hAnsi="Aptos"/>
                <w:bCs/>
                <w:sz w:val="24"/>
              </w:rPr>
              <w:t>.</w:t>
            </w:r>
            <w:r w:rsidRPr="00E72833">
              <w:rPr>
                <w:rFonts w:ascii="Aptos" w:hAnsi="Aptos"/>
                <w:bCs/>
                <w:sz w:val="24"/>
              </w:rPr>
              <w:t xml:space="preserve"> </w:t>
            </w:r>
            <w:r w:rsidRPr="00E72833">
              <w:rPr>
                <w:rFonts w:ascii="Aptos" w:hAnsi="Aptos" w:cs="Calibri"/>
                <w:bCs/>
                <w:sz w:val="24"/>
                <w:szCs w:val="20"/>
              </w:rPr>
              <w:t xml:space="preserve">Mesures </w:t>
            </w:r>
            <w:r w:rsidRPr="00E72833">
              <w:rPr>
                <w:rFonts w:ascii="Aptos" w:hAnsi="Aptos"/>
                <w:bCs/>
                <w:sz w:val="24"/>
              </w:rPr>
              <w:t>mises en place pour l</w:t>
            </w:r>
            <w:r w:rsidR="006406F8" w:rsidRPr="00E72833">
              <w:rPr>
                <w:rFonts w:ascii="Aptos" w:hAnsi="Aptos"/>
                <w:bCs/>
                <w:sz w:val="24"/>
              </w:rPr>
              <w:t>e choix responsable des articles promotionnels (si applicable)</w:t>
            </w:r>
            <w:r w:rsidR="00CC043E" w:rsidRPr="00E72833">
              <w:rPr>
                <w:rFonts w:ascii="Aptos" w:hAnsi="Aptos"/>
                <w:bCs/>
                <w:sz w:val="24"/>
              </w:rPr>
              <w:t xml:space="preserve"> ou autres mesures</w:t>
            </w:r>
          </w:p>
        </w:tc>
      </w:tr>
      <w:tr w:rsidR="00AE0A6D" w:rsidRPr="00E4409F" w14:paraId="53D6F212" w14:textId="77777777" w:rsidTr="009335C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9747" w:type="dxa"/>
            <w:gridSpan w:val="2"/>
          </w:tcPr>
          <w:p w14:paraId="799AE0C9" w14:textId="77777777" w:rsidR="00AE0A6D" w:rsidRPr="00E4409F" w:rsidRDefault="00AE0A6D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52258186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4776A65C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3248A06E" w14:textId="77777777" w:rsidR="006406F8" w:rsidRPr="00E4409F" w:rsidRDefault="006406F8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775041A3" w14:textId="77777777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  <w:p w14:paraId="0621A581" w14:textId="67EB30CC" w:rsidR="008F00F2" w:rsidRPr="00E4409F" w:rsidRDefault="008F00F2" w:rsidP="00AE0A6D">
            <w:pPr>
              <w:spacing w:before="120"/>
              <w:rPr>
                <w:rFonts w:ascii="Aptos" w:hAnsi="Aptos" w:cs="Calibri"/>
                <w:szCs w:val="20"/>
              </w:rPr>
            </w:pPr>
          </w:p>
        </w:tc>
      </w:tr>
    </w:tbl>
    <w:p w14:paraId="43B7398A" w14:textId="77777777" w:rsidR="00E72833" w:rsidRDefault="00E72833" w:rsidP="00844F0E">
      <w:pPr>
        <w:spacing w:after="0"/>
        <w:rPr>
          <w:rFonts w:ascii="Aptos" w:hAnsi="Aptos"/>
          <w:b/>
          <w:color w:val="007A53"/>
          <w:sz w:val="28"/>
        </w:rPr>
      </w:pPr>
    </w:p>
    <w:p w14:paraId="02DA9C26" w14:textId="0FD6EFB9" w:rsidR="00B10FBB" w:rsidRPr="00E4409F" w:rsidRDefault="00844F0E" w:rsidP="00844F0E">
      <w:pPr>
        <w:spacing w:after="0"/>
        <w:rPr>
          <w:rFonts w:ascii="Aptos" w:hAnsi="Aptos"/>
          <w:b/>
          <w:color w:val="007A53"/>
          <w:sz w:val="28"/>
        </w:rPr>
      </w:pPr>
      <w:r w:rsidRPr="00E4409F">
        <w:rPr>
          <w:rFonts w:ascii="Aptos" w:hAnsi="Aptos"/>
          <w:b/>
          <w:color w:val="007A53"/>
          <w:sz w:val="28"/>
        </w:rPr>
        <w:lastRenderedPageBreak/>
        <w:t xml:space="preserve">4. </w:t>
      </w:r>
      <w:r w:rsidR="00710E09" w:rsidRPr="00E4409F">
        <w:rPr>
          <w:rFonts w:ascii="Aptos" w:hAnsi="Aptos"/>
          <w:b/>
          <w:color w:val="007A53"/>
          <w:sz w:val="28"/>
        </w:rPr>
        <w:t>INFORAMTION, SENSIBILISATION ET ÉDUCATION (ISÉ)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4F0E" w:rsidRPr="00E4409F" w14:paraId="5E845260" w14:textId="77777777" w:rsidTr="00710E09">
        <w:tc>
          <w:tcPr>
            <w:tcW w:w="9747" w:type="dxa"/>
            <w:shd w:val="clear" w:color="auto" w:fill="FEEDB9"/>
          </w:tcPr>
          <w:p w14:paraId="3C748E4F" w14:textId="0CACAE36" w:rsidR="00844F0E" w:rsidRPr="00E72833" w:rsidRDefault="00A820DE" w:rsidP="006A6C56">
            <w:pPr>
              <w:spacing w:before="120" w:after="120"/>
              <w:rPr>
                <w:rFonts w:ascii="Aptos" w:hAnsi="Aptos"/>
                <w:bCs/>
                <w:sz w:val="24"/>
              </w:rPr>
            </w:pPr>
            <w:r w:rsidRPr="00E72833">
              <w:rPr>
                <w:rFonts w:ascii="Aptos" w:hAnsi="Aptos"/>
                <w:bCs/>
                <w:sz w:val="24"/>
              </w:rPr>
              <w:t>4.1</w:t>
            </w:r>
            <w:r w:rsidR="008E599F">
              <w:rPr>
                <w:rFonts w:ascii="Aptos" w:hAnsi="Aptos"/>
                <w:bCs/>
                <w:sz w:val="24"/>
              </w:rPr>
              <w:t>. Prévoye</w:t>
            </w:r>
            <w:r w:rsidR="005B158B" w:rsidRPr="00E72833">
              <w:rPr>
                <w:rFonts w:ascii="Aptos" w:hAnsi="Aptos"/>
                <w:bCs/>
                <w:sz w:val="24"/>
              </w:rPr>
              <w:t xml:space="preserve">z-vous sensibiliser les participant(e)s et partenaires aux </w:t>
            </w:r>
            <w:r w:rsidR="006A6C56">
              <w:rPr>
                <w:rFonts w:ascii="Aptos" w:hAnsi="Aptos"/>
                <w:bCs/>
                <w:sz w:val="24"/>
              </w:rPr>
              <w:t>actions</w:t>
            </w:r>
            <w:r w:rsidR="005B158B" w:rsidRPr="00E72833">
              <w:rPr>
                <w:rFonts w:ascii="Aptos" w:hAnsi="Aptos"/>
                <w:bCs/>
                <w:sz w:val="24"/>
              </w:rPr>
              <w:t xml:space="preserve"> écoresponsables mises en place lors de l'événement</w:t>
            </w:r>
            <w:r w:rsidR="00710E09" w:rsidRPr="00E72833">
              <w:rPr>
                <w:rFonts w:ascii="Aptos" w:hAnsi="Aptos"/>
                <w:bCs/>
                <w:sz w:val="24"/>
              </w:rPr>
              <w:t>? Si oui, de quelle manière cette sensibilisation sera-t-elle effectuée?</w:t>
            </w:r>
            <w:r w:rsidR="005B158B" w:rsidRPr="00E72833">
              <w:rPr>
                <w:rFonts w:ascii="Aptos" w:hAnsi="Aptos"/>
                <w:bCs/>
                <w:sz w:val="24"/>
              </w:rPr>
              <w:t xml:space="preserve"> </w:t>
            </w:r>
          </w:p>
        </w:tc>
      </w:tr>
      <w:tr w:rsidR="00844F0E" w:rsidRPr="00E4409F" w14:paraId="748EA420" w14:textId="77777777" w:rsidTr="00A820DE">
        <w:tc>
          <w:tcPr>
            <w:tcW w:w="9747" w:type="dxa"/>
          </w:tcPr>
          <w:p w14:paraId="483C4981" w14:textId="77777777" w:rsidR="00844F0E" w:rsidRPr="00E4409F" w:rsidRDefault="00844F0E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6FBE1157" w14:textId="77777777" w:rsidR="00710E09" w:rsidRPr="00E4409F" w:rsidRDefault="00710E09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183F0B75" w14:textId="77777777" w:rsidR="00710E09" w:rsidRPr="00E4409F" w:rsidRDefault="00710E09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3DB38828" w14:textId="77777777" w:rsidR="00710E09" w:rsidRDefault="00710E09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66BCD53D" w14:textId="77777777" w:rsidR="00E72833" w:rsidRPr="00E4409F" w:rsidRDefault="00E72833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414EF5C3" w14:textId="77777777" w:rsidR="00710E09" w:rsidRPr="00E4409F" w:rsidRDefault="00710E09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  <w:p w14:paraId="2C87E5FB" w14:textId="62F00889" w:rsidR="006416C3" w:rsidRPr="00E4409F" w:rsidRDefault="006416C3" w:rsidP="008152A9">
            <w:pPr>
              <w:spacing w:after="60"/>
              <w:rPr>
                <w:rFonts w:ascii="Aptos" w:hAnsi="Aptos" w:cs="Calibri"/>
                <w:sz w:val="20"/>
              </w:rPr>
            </w:pPr>
          </w:p>
        </w:tc>
      </w:tr>
    </w:tbl>
    <w:p w14:paraId="16A7189E" w14:textId="77777777" w:rsidR="006416C3" w:rsidRPr="00E4409F" w:rsidRDefault="006416C3">
      <w:pPr>
        <w:rPr>
          <w:rFonts w:ascii="Aptos" w:hAnsi="Aptos"/>
          <w:sz w:val="20"/>
        </w:rPr>
      </w:pPr>
    </w:p>
    <w:p w14:paraId="304F807D" w14:textId="140CFFE0" w:rsidR="008152A9" w:rsidRPr="00E4409F" w:rsidRDefault="00DE7BDD" w:rsidP="008152A9">
      <w:pPr>
        <w:spacing w:after="0"/>
        <w:rPr>
          <w:rFonts w:ascii="Aptos" w:hAnsi="Aptos"/>
          <w:b/>
          <w:color w:val="007A53"/>
          <w:sz w:val="28"/>
        </w:rPr>
      </w:pPr>
      <w:r w:rsidRPr="00E4409F">
        <w:rPr>
          <w:rFonts w:ascii="Aptos" w:hAnsi="Aptos"/>
          <w:b/>
          <w:color w:val="007A53"/>
          <w:sz w:val="28"/>
        </w:rPr>
        <w:t>5</w:t>
      </w:r>
      <w:r w:rsidR="008152A9" w:rsidRPr="00E4409F">
        <w:rPr>
          <w:rFonts w:ascii="Aptos" w:hAnsi="Aptos"/>
          <w:b/>
          <w:color w:val="007A53"/>
          <w:sz w:val="28"/>
        </w:rPr>
        <w:t>. AUTRES INFORMATIONS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152A9" w:rsidRPr="00E4409F" w14:paraId="33B0BF44" w14:textId="77777777" w:rsidTr="00DE7BDD">
        <w:trPr>
          <w:trHeight w:val="2242"/>
        </w:trPr>
        <w:tc>
          <w:tcPr>
            <w:tcW w:w="9747" w:type="dxa"/>
            <w:shd w:val="clear" w:color="auto" w:fill="FEEDB9"/>
          </w:tcPr>
          <w:p w14:paraId="7722596E" w14:textId="44A7C145" w:rsidR="008152A9" w:rsidRPr="00B95267" w:rsidRDefault="00DE7BDD" w:rsidP="00DB18EF">
            <w:pPr>
              <w:spacing w:after="120"/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B95267">
              <w:rPr>
                <w:rFonts w:ascii="Aptos" w:hAnsi="Aptos"/>
                <w:bCs/>
                <w:sz w:val="24"/>
                <w:szCs w:val="24"/>
              </w:rPr>
              <w:t>5</w:t>
            </w:r>
            <w:r w:rsidR="00A820DE" w:rsidRPr="00B95267">
              <w:rPr>
                <w:rFonts w:ascii="Aptos" w:hAnsi="Aptos"/>
                <w:bCs/>
                <w:sz w:val="24"/>
                <w:szCs w:val="24"/>
              </w:rPr>
              <w:t>.</w:t>
            </w:r>
            <w:r w:rsidRPr="00B95267">
              <w:rPr>
                <w:rFonts w:ascii="Aptos" w:hAnsi="Aptos"/>
                <w:bCs/>
                <w:sz w:val="24"/>
                <w:szCs w:val="24"/>
              </w:rPr>
              <w:t>1</w:t>
            </w:r>
            <w:r w:rsidR="006A6C56" w:rsidRPr="00B95267">
              <w:rPr>
                <w:rFonts w:ascii="Aptos" w:hAnsi="Aptos"/>
                <w:bCs/>
                <w:sz w:val="24"/>
                <w:szCs w:val="24"/>
              </w:rPr>
              <w:t>.</w:t>
            </w:r>
            <w:r w:rsidR="00A820DE" w:rsidRPr="00B95267">
              <w:rPr>
                <w:rFonts w:ascii="Aptos" w:hAnsi="Aptos"/>
                <w:bCs/>
                <w:sz w:val="24"/>
                <w:szCs w:val="24"/>
              </w:rPr>
              <w:t xml:space="preserve"> </w:t>
            </w:r>
            <w:r w:rsidR="00DB18EF" w:rsidRPr="00B95267">
              <w:rPr>
                <w:rFonts w:ascii="Aptos" w:hAnsi="Aptos"/>
                <w:bCs/>
                <w:sz w:val="24"/>
                <w:szCs w:val="24"/>
              </w:rPr>
              <w:t>Respect des normes et règlements</w:t>
            </w:r>
          </w:p>
          <w:p w14:paraId="7BCDD20F" w14:textId="1C44A896" w:rsidR="008152A9" w:rsidRPr="00B95267" w:rsidRDefault="008152A9" w:rsidP="006416C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B95267">
              <w:rPr>
                <w:rFonts w:ascii="Aptos" w:hAnsi="Aptos"/>
                <w:sz w:val="24"/>
                <w:szCs w:val="24"/>
              </w:rPr>
              <w:t xml:space="preserve">Est-ce que vous avez fait les vérifications nécessaires pour vous assurer que </w:t>
            </w:r>
            <w:r w:rsidR="00DE7BDD" w:rsidRPr="00B95267">
              <w:rPr>
                <w:rFonts w:ascii="Aptos" w:hAnsi="Aptos"/>
                <w:sz w:val="24"/>
                <w:szCs w:val="24"/>
              </w:rPr>
              <w:t>l’événement</w:t>
            </w:r>
            <w:r w:rsidRPr="00B95267">
              <w:rPr>
                <w:rFonts w:ascii="Aptos" w:hAnsi="Aptos"/>
                <w:sz w:val="24"/>
                <w:szCs w:val="24"/>
              </w:rPr>
              <w:t xml:space="preserve"> respecte les normes, les règlements et les lois en vigueur au Québec.</w:t>
            </w:r>
          </w:p>
          <w:p w14:paraId="6C595260" w14:textId="77777777" w:rsidR="006416C3" w:rsidRPr="00B95267" w:rsidRDefault="006416C3" w:rsidP="006416C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7F31D673" w14:textId="77777777" w:rsidR="00DE7BDD" w:rsidRPr="00B95267" w:rsidRDefault="008152A9" w:rsidP="006416C3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 w:rsidRPr="00B95267">
              <w:rPr>
                <w:rFonts w:ascii="Aptos" w:hAnsi="Aptos"/>
                <w:sz w:val="24"/>
                <w:szCs w:val="24"/>
              </w:rPr>
              <w:t>Si vous avez des questions concernant l’aménagement</w:t>
            </w:r>
            <w:r w:rsidR="00DE7BDD" w:rsidRPr="00B95267">
              <w:rPr>
                <w:rFonts w:ascii="Aptos" w:hAnsi="Aptos"/>
                <w:sz w:val="24"/>
                <w:szCs w:val="24"/>
              </w:rPr>
              <w:t>,</w:t>
            </w:r>
            <w:r w:rsidRPr="00B95267">
              <w:rPr>
                <w:rFonts w:ascii="Aptos" w:hAnsi="Aptos"/>
                <w:sz w:val="24"/>
                <w:szCs w:val="24"/>
              </w:rPr>
              <w:t xml:space="preserve"> l’environnement</w:t>
            </w:r>
            <w:r w:rsidR="00DE7BDD" w:rsidRPr="00B95267">
              <w:rPr>
                <w:rFonts w:ascii="Aptos" w:hAnsi="Aptos"/>
                <w:sz w:val="24"/>
                <w:szCs w:val="24"/>
              </w:rPr>
              <w:t xml:space="preserve"> et les permis nécessaires</w:t>
            </w:r>
            <w:r w:rsidRPr="00B95267">
              <w:rPr>
                <w:rFonts w:ascii="Aptos" w:hAnsi="Aptos"/>
                <w:sz w:val="24"/>
                <w:szCs w:val="24"/>
              </w:rPr>
              <w:t xml:space="preserve">, consultez les </w:t>
            </w:r>
            <w:r w:rsidR="0056287F" w:rsidRPr="00B95267">
              <w:rPr>
                <w:rFonts w:ascii="Aptos" w:hAnsi="Aptos"/>
                <w:sz w:val="24"/>
                <w:szCs w:val="24"/>
              </w:rPr>
              <w:t>ressources</w:t>
            </w:r>
            <w:r w:rsidR="00DE7BDD" w:rsidRPr="00B95267">
              <w:rPr>
                <w:rFonts w:ascii="Aptos" w:hAnsi="Aptos"/>
                <w:sz w:val="24"/>
                <w:szCs w:val="24"/>
              </w:rPr>
              <w:t xml:space="preserve"> </w:t>
            </w:r>
            <w:r w:rsidRPr="00B95267">
              <w:rPr>
                <w:rFonts w:ascii="Aptos" w:hAnsi="Aptos"/>
                <w:sz w:val="24"/>
                <w:szCs w:val="24"/>
              </w:rPr>
              <w:t>de la MRC.</w:t>
            </w:r>
          </w:p>
          <w:p w14:paraId="53603A35" w14:textId="768BAD66" w:rsidR="0056287F" w:rsidRPr="00B95267" w:rsidRDefault="0056287F" w:rsidP="006416C3">
            <w:pPr>
              <w:spacing w:after="60"/>
              <w:jc w:val="both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B95267">
              <w:rPr>
                <w:rFonts w:ascii="Aptos" w:hAnsi="Aptos"/>
                <w:i/>
                <w:iCs/>
                <w:sz w:val="24"/>
                <w:szCs w:val="24"/>
              </w:rPr>
              <w:t xml:space="preserve">Aménagiste : Renée Vachon </w:t>
            </w:r>
            <w:hyperlink r:id="rId8" w:history="1">
              <w:r w:rsidRPr="00B95267">
                <w:rPr>
                  <w:rStyle w:val="Hyperlien"/>
                  <w:rFonts w:ascii="Aptos" w:hAnsi="Aptos"/>
                  <w:i/>
                  <w:iCs/>
                  <w:sz w:val="24"/>
                  <w:szCs w:val="24"/>
                </w:rPr>
                <w:t>rvachon@mrcdesappalaches.ca</w:t>
              </w:r>
            </w:hyperlink>
          </w:p>
          <w:p w14:paraId="63C5BB56" w14:textId="7ECA1ECE" w:rsidR="0051696F" w:rsidRPr="0051696F" w:rsidRDefault="0056287F" w:rsidP="006416C3">
            <w:pPr>
              <w:spacing w:after="60"/>
              <w:jc w:val="both"/>
              <w:rPr>
                <w:rFonts w:ascii="Aptos" w:hAnsi="Aptos"/>
                <w:i/>
                <w:iCs/>
              </w:rPr>
            </w:pPr>
            <w:r w:rsidRPr="00B95267">
              <w:rPr>
                <w:rFonts w:ascii="Aptos" w:hAnsi="Aptos"/>
                <w:i/>
                <w:iCs/>
                <w:sz w:val="24"/>
                <w:szCs w:val="24"/>
              </w:rPr>
              <w:t>Coordonnatrice en urbanisme</w:t>
            </w:r>
            <w:r w:rsidR="0051696F" w:rsidRPr="00B95267">
              <w:rPr>
                <w:rFonts w:ascii="Aptos" w:hAnsi="Aptos"/>
                <w:i/>
                <w:iCs/>
                <w:sz w:val="24"/>
                <w:szCs w:val="24"/>
              </w:rPr>
              <w:t xml:space="preserve"> : </w:t>
            </w:r>
            <w:hyperlink r:id="rId9" w:history="1">
              <w:r w:rsidR="0051696F" w:rsidRPr="00B95267">
                <w:rPr>
                  <w:rStyle w:val="Hyperlien"/>
                  <w:rFonts w:ascii="Aptos" w:hAnsi="Aptos"/>
                  <w:i/>
                  <w:iCs/>
                  <w:sz w:val="24"/>
                  <w:szCs w:val="24"/>
                </w:rPr>
                <w:t>urbanisme@mrcdesappalaches.ca</w:t>
              </w:r>
            </w:hyperlink>
          </w:p>
        </w:tc>
      </w:tr>
      <w:tr w:rsidR="008152A9" w:rsidRPr="00E4409F" w14:paraId="6DAC0E5F" w14:textId="77777777" w:rsidTr="00A820DE">
        <w:trPr>
          <w:trHeight w:val="1134"/>
        </w:trPr>
        <w:tc>
          <w:tcPr>
            <w:tcW w:w="9747" w:type="dxa"/>
          </w:tcPr>
          <w:p w14:paraId="51F33C51" w14:textId="77777777" w:rsidR="00711E7D" w:rsidRPr="00B95267" w:rsidRDefault="00711E7D" w:rsidP="00711E7D">
            <w:pPr>
              <w:spacing w:before="120" w:after="60"/>
              <w:jc w:val="both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separate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end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tab/>
            </w:r>
            <w:r w:rsidRPr="00B95267">
              <w:rPr>
                <w:rFonts w:ascii="Aptos" w:hAnsi="Aptos" w:cs="Calibri"/>
                <w:sz w:val="24"/>
                <w:szCs w:val="24"/>
              </w:rPr>
              <w:t>Ne s’applique pas.</w:t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</w:p>
          <w:p w14:paraId="7B5DDF37" w14:textId="77777777" w:rsidR="00711E7D" w:rsidRPr="00B95267" w:rsidRDefault="00711E7D" w:rsidP="00711E7D">
            <w:pPr>
              <w:spacing w:after="60"/>
              <w:jc w:val="both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separate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end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tab/>
            </w:r>
            <w:r w:rsidRPr="00B95267">
              <w:rPr>
                <w:rFonts w:ascii="Aptos" w:hAnsi="Aptos" w:cs="Calibri"/>
                <w:sz w:val="24"/>
                <w:szCs w:val="24"/>
              </w:rPr>
              <w:t xml:space="preserve">Non. </w:t>
            </w:r>
          </w:p>
          <w:p w14:paraId="5B49417B" w14:textId="4AE00934" w:rsidR="00711E7D" w:rsidRPr="00B95267" w:rsidRDefault="00711E7D" w:rsidP="00711E7D">
            <w:pPr>
              <w:spacing w:after="120"/>
              <w:jc w:val="both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separate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fldChar w:fldCharType="end"/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tab/>
            </w:r>
            <w:r w:rsidRPr="00B95267">
              <w:rPr>
                <w:rFonts w:ascii="Aptos" w:hAnsi="Aptos" w:cs="Calibri"/>
                <w:sz w:val="24"/>
                <w:szCs w:val="24"/>
              </w:rPr>
              <w:t xml:space="preserve">Oui. Nommez les normes, règlements et lois </w:t>
            </w:r>
            <w:r w:rsidRPr="00B95267">
              <w:rPr>
                <w:rFonts w:ascii="Aptos" w:hAnsi="Aptos" w:cs="Calibri"/>
                <w:sz w:val="24"/>
                <w:szCs w:val="24"/>
              </w:rPr>
              <w:t>applicables :</w:t>
            </w:r>
            <w:r w:rsidRPr="00B95267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</w:p>
          <w:p w14:paraId="5DA5F535" w14:textId="77777777" w:rsidR="008152A9" w:rsidRPr="009D517C" w:rsidRDefault="008152A9" w:rsidP="00B95267">
            <w:pPr>
              <w:spacing w:before="100" w:beforeAutospacing="1"/>
              <w:rPr>
                <w:rFonts w:ascii="Aptos" w:hAnsi="Aptos"/>
                <w:sz w:val="14"/>
                <w:szCs w:val="16"/>
              </w:rPr>
            </w:pPr>
          </w:p>
          <w:p w14:paraId="1EA65232" w14:textId="45B778AB" w:rsidR="00711E7D" w:rsidRPr="00B95267" w:rsidRDefault="00711E7D" w:rsidP="00B95267">
            <w:pPr>
              <w:rPr>
                <w:rFonts w:ascii="Aptos" w:hAnsi="Aptos"/>
                <w:sz w:val="18"/>
                <w:szCs w:val="20"/>
              </w:rPr>
            </w:pPr>
          </w:p>
        </w:tc>
      </w:tr>
      <w:tr w:rsidR="005B158B" w:rsidRPr="00E4409F" w14:paraId="20EB80F7" w14:textId="77777777" w:rsidTr="005B158B">
        <w:trPr>
          <w:trHeight w:val="2242"/>
        </w:trPr>
        <w:tc>
          <w:tcPr>
            <w:tcW w:w="9747" w:type="dxa"/>
            <w:shd w:val="clear" w:color="auto" w:fill="FEEDB9"/>
          </w:tcPr>
          <w:p w14:paraId="7B990CCD" w14:textId="791F854C" w:rsidR="005B158B" w:rsidRPr="00B95267" w:rsidRDefault="005B158B" w:rsidP="00B95267">
            <w:pPr>
              <w:spacing w:after="120"/>
              <w:jc w:val="both"/>
              <w:rPr>
                <w:rFonts w:ascii="Aptos" w:hAnsi="Aptos"/>
                <w:bCs/>
                <w:sz w:val="24"/>
              </w:rPr>
            </w:pPr>
            <w:r w:rsidRPr="006A6C56">
              <w:rPr>
                <w:rFonts w:ascii="Aptos" w:hAnsi="Aptos"/>
                <w:bCs/>
                <w:sz w:val="24"/>
              </w:rPr>
              <w:t>5.2</w:t>
            </w:r>
            <w:r w:rsidR="006A6C56" w:rsidRPr="006A6C56">
              <w:rPr>
                <w:rFonts w:ascii="Aptos" w:hAnsi="Aptos"/>
                <w:bCs/>
                <w:sz w:val="24"/>
              </w:rPr>
              <w:t>.</w:t>
            </w:r>
            <w:r w:rsidRPr="006A6C56">
              <w:rPr>
                <w:rFonts w:ascii="Aptos" w:hAnsi="Aptos"/>
                <w:bCs/>
                <w:sz w:val="24"/>
              </w:rPr>
              <w:t xml:space="preserve"> </w:t>
            </w:r>
            <w:r w:rsidR="00711E7D" w:rsidRPr="006A6C56">
              <w:rPr>
                <w:rFonts w:ascii="Aptos" w:hAnsi="Aptos"/>
                <w:bCs/>
                <w:sz w:val="24"/>
              </w:rPr>
              <w:t>Respect des exigences de l’appel à projets</w:t>
            </w:r>
          </w:p>
          <w:p w14:paraId="71A1A226" w14:textId="17F34F4A" w:rsidR="005B158B" w:rsidRPr="000F4F6A" w:rsidRDefault="00711E7D" w:rsidP="000F4F6A">
            <w:pPr>
              <w:spacing w:after="120"/>
              <w:jc w:val="both"/>
              <w:rPr>
                <w:rFonts w:ascii="Aptos" w:hAnsi="Aptos"/>
                <w:sz w:val="24"/>
                <w:szCs w:val="24"/>
              </w:rPr>
            </w:pP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</w: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  <w:fldChar w:fldCharType="separate"/>
            </w: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  <w:fldChar w:fldCharType="end"/>
            </w:r>
            <w:r w:rsidRPr="00E4409F">
              <w:rPr>
                <w:rFonts w:ascii="Aptos" w:hAnsi="Aptos" w:cs="Calibri"/>
                <w:b/>
                <w:bCs/>
                <w:sz w:val="20"/>
                <w:szCs w:val="20"/>
              </w:rPr>
              <w:tab/>
            </w:r>
            <w:r w:rsidR="005B158B" w:rsidRPr="000F4F6A">
              <w:rPr>
                <w:rFonts w:ascii="Aptos" w:hAnsi="Aptos"/>
                <w:sz w:val="24"/>
                <w:szCs w:val="24"/>
              </w:rPr>
              <w:t>J’ai lu et je comprends les exigences du programme suivant</w:t>
            </w:r>
            <w:r w:rsidR="000F4F6A">
              <w:rPr>
                <w:rFonts w:ascii="Aptos" w:hAnsi="Aptos"/>
                <w:sz w:val="24"/>
                <w:szCs w:val="24"/>
              </w:rPr>
              <w:t>e</w:t>
            </w:r>
            <w:r w:rsidR="005B158B" w:rsidRPr="000F4F6A">
              <w:rPr>
                <w:rFonts w:ascii="Aptos" w:hAnsi="Aptos"/>
                <w:sz w:val="24"/>
                <w:szCs w:val="24"/>
              </w:rPr>
              <w:t>s:</w:t>
            </w:r>
          </w:p>
          <w:p w14:paraId="1094AFB5" w14:textId="0ED83844" w:rsidR="000F4F6A" w:rsidRDefault="005B158B" w:rsidP="00B95267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 w:rsidRPr="000F4F6A">
              <w:rPr>
                <w:rFonts w:ascii="Aptos" w:hAnsi="Aptos"/>
                <w:sz w:val="24"/>
                <w:szCs w:val="24"/>
              </w:rPr>
              <w:t xml:space="preserve">L’appel à projets a pour objectif principal d’encourager les pratiques écoresponsables dans les événements qui ont lieu sur le territoire de la MRC </w:t>
            </w:r>
            <w:r w:rsidR="006416C3" w:rsidRPr="000F4F6A">
              <w:rPr>
                <w:rFonts w:ascii="Aptos" w:hAnsi="Aptos"/>
                <w:sz w:val="24"/>
                <w:szCs w:val="24"/>
              </w:rPr>
              <w:t>des Appalaches</w:t>
            </w:r>
            <w:r w:rsidR="000F4F6A">
              <w:rPr>
                <w:rFonts w:ascii="Aptos" w:hAnsi="Aptos"/>
                <w:sz w:val="24"/>
                <w:szCs w:val="24"/>
              </w:rPr>
              <w:t>;</w:t>
            </w:r>
          </w:p>
          <w:p w14:paraId="28A5CD17" w14:textId="0EE70CDF" w:rsidR="005B158B" w:rsidRPr="000F4F6A" w:rsidRDefault="005B158B" w:rsidP="00B95267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 w:rsidRPr="000F4F6A">
              <w:rPr>
                <w:rFonts w:ascii="Aptos" w:hAnsi="Aptos"/>
                <w:sz w:val="24"/>
                <w:szCs w:val="24"/>
              </w:rPr>
              <w:t xml:space="preserve">Les demandeurs admissibles sont invités à soumettre une aide financière </w:t>
            </w:r>
            <w:r w:rsidR="006916D2">
              <w:rPr>
                <w:rFonts w:ascii="Aptos" w:hAnsi="Aptos"/>
                <w:sz w:val="24"/>
                <w:szCs w:val="24"/>
              </w:rPr>
              <w:t>pour leur projet</w:t>
            </w:r>
            <w:r w:rsidR="00047ED0">
              <w:rPr>
                <w:rFonts w:ascii="Aptos" w:hAnsi="Aptos"/>
                <w:sz w:val="24"/>
                <w:szCs w:val="24"/>
              </w:rPr>
              <w:t xml:space="preserve"> d’événement</w:t>
            </w:r>
            <w:r w:rsidR="000F4F6A">
              <w:rPr>
                <w:rFonts w:ascii="Aptos" w:hAnsi="Aptos"/>
                <w:sz w:val="24"/>
                <w:szCs w:val="24"/>
              </w:rPr>
              <w:t>;</w:t>
            </w:r>
          </w:p>
          <w:p w14:paraId="7BB9BEBF" w14:textId="149C4219" w:rsidR="005B158B" w:rsidRPr="000F4F6A" w:rsidRDefault="00047ED0" w:rsidP="00B95267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Plusieurs types de demandeurs sont admissibles</w:t>
            </w:r>
            <w:r w:rsidR="005B158B" w:rsidRPr="000F4F6A">
              <w:rPr>
                <w:rFonts w:ascii="Aptos" w:hAnsi="Aptos"/>
                <w:sz w:val="24"/>
                <w:szCs w:val="24"/>
              </w:rPr>
              <w:t xml:space="preserve"> : municipalités, OBNL, particulier,</w:t>
            </w:r>
            <w:r>
              <w:rPr>
                <w:rFonts w:ascii="Aptos" w:hAnsi="Aptos"/>
                <w:sz w:val="24"/>
                <w:szCs w:val="24"/>
              </w:rPr>
              <w:t xml:space="preserve"> entreprises,</w:t>
            </w:r>
            <w:r w:rsidR="005B158B" w:rsidRPr="000F4F6A">
              <w:rPr>
                <w:rFonts w:ascii="Aptos" w:hAnsi="Aptos"/>
                <w:sz w:val="24"/>
                <w:szCs w:val="24"/>
              </w:rPr>
              <w:t xml:space="preserve"> etc.</w:t>
            </w:r>
          </w:p>
          <w:p w14:paraId="1FD7ABF6" w14:textId="5C29589D" w:rsidR="005B158B" w:rsidRPr="000F4F6A" w:rsidRDefault="005B158B" w:rsidP="00B95267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 w:rsidRPr="000F4F6A">
              <w:rPr>
                <w:rFonts w:ascii="Aptos" w:hAnsi="Aptos"/>
                <w:sz w:val="24"/>
                <w:szCs w:val="24"/>
              </w:rPr>
              <w:t>L’événement doit être de nature publique</w:t>
            </w:r>
            <w:r w:rsidR="00047ED0">
              <w:rPr>
                <w:rFonts w:ascii="Aptos" w:hAnsi="Aptos"/>
                <w:sz w:val="24"/>
                <w:szCs w:val="24"/>
              </w:rPr>
              <w:t xml:space="preserve"> (</w:t>
            </w:r>
            <w:r w:rsidRPr="000F4F6A">
              <w:rPr>
                <w:rFonts w:ascii="Aptos" w:hAnsi="Aptos"/>
                <w:sz w:val="24"/>
                <w:szCs w:val="24"/>
              </w:rPr>
              <w:t>ouvert à la population générale</w:t>
            </w:r>
            <w:r w:rsidR="00047ED0">
              <w:rPr>
                <w:rFonts w:ascii="Aptos" w:hAnsi="Aptos"/>
                <w:sz w:val="24"/>
                <w:szCs w:val="24"/>
              </w:rPr>
              <w:t>)</w:t>
            </w:r>
            <w:r w:rsidR="000F4F6A">
              <w:rPr>
                <w:rFonts w:ascii="Aptos" w:hAnsi="Aptos"/>
                <w:sz w:val="24"/>
                <w:szCs w:val="24"/>
              </w:rPr>
              <w:t>;</w:t>
            </w:r>
          </w:p>
          <w:p w14:paraId="2FECB889" w14:textId="6B84FAB3" w:rsidR="005B158B" w:rsidRPr="000F4F6A" w:rsidRDefault="005B158B" w:rsidP="00B95267">
            <w:pPr>
              <w:spacing w:after="60"/>
              <w:jc w:val="both"/>
              <w:rPr>
                <w:rFonts w:ascii="Aptos" w:hAnsi="Aptos"/>
                <w:sz w:val="24"/>
                <w:szCs w:val="24"/>
              </w:rPr>
            </w:pPr>
            <w:r w:rsidRPr="000F4F6A">
              <w:rPr>
                <w:rFonts w:ascii="Aptos" w:hAnsi="Aptos"/>
                <w:sz w:val="24"/>
                <w:szCs w:val="24"/>
              </w:rPr>
              <w:t>L’événement devra avoir lieu entre le 20 avril et le 31 décembre 202</w:t>
            </w:r>
            <w:r w:rsidR="006416C3" w:rsidRPr="000F4F6A">
              <w:rPr>
                <w:rFonts w:ascii="Aptos" w:hAnsi="Aptos"/>
                <w:sz w:val="24"/>
                <w:szCs w:val="24"/>
              </w:rPr>
              <w:t>6</w:t>
            </w:r>
            <w:r w:rsidR="000F4F6A">
              <w:rPr>
                <w:rFonts w:ascii="Aptos" w:hAnsi="Aptos"/>
                <w:sz w:val="24"/>
                <w:szCs w:val="24"/>
              </w:rPr>
              <w:t>;</w:t>
            </w:r>
          </w:p>
          <w:p w14:paraId="4BA55645" w14:textId="2C7F3E80" w:rsidR="005B158B" w:rsidRPr="00B95267" w:rsidRDefault="005B158B" w:rsidP="00B952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0F4F6A">
              <w:rPr>
                <w:rFonts w:ascii="Aptos" w:hAnsi="Aptos"/>
                <w:sz w:val="24"/>
                <w:szCs w:val="24"/>
              </w:rPr>
              <w:t>L’organisme</w:t>
            </w:r>
            <w:r w:rsidR="00220CD8">
              <w:rPr>
                <w:rFonts w:ascii="Aptos" w:hAnsi="Aptos"/>
                <w:sz w:val="24"/>
                <w:szCs w:val="24"/>
              </w:rPr>
              <w:t xml:space="preserve"> bénéficiant d’un financement doit transmettre un bilan</w:t>
            </w:r>
            <w:r w:rsidRPr="000F4F6A">
              <w:rPr>
                <w:rFonts w:ascii="Aptos" w:hAnsi="Aptos"/>
                <w:sz w:val="24"/>
                <w:szCs w:val="24"/>
              </w:rPr>
              <w:t xml:space="preserve"> </w:t>
            </w:r>
            <w:r w:rsidR="00220CD8">
              <w:rPr>
                <w:rFonts w:ascii="Aptos" w:hAnsi="Aptos"/>
                <w:sz w:val="24"/>
                <w:szCs w:val="24"/>
              </w:rPr>
              <w:t>d’action à la suite</w:t>
            </w:r>
            <w:r w:rsidR="008C5ABE">
              <w:rPr>
                <w:rFonts w:ascii="Aptos" w:hAnsi="Aptos"/>
                <w:sz w:val="24"/>
                <w:szCs w:val="24"/>
              </w:rPr>
              <w:t xml:space="preserve"> </w:t>
            </w:r>
            <w:r w:rsidRPr="000F4F6A">
              <w:rPr>
                <w:rFonts w:ascii="Aptos" w:hAnsi="Aptos"/>
                <w:sz w:val="24"/>
                <w:szCs w:val="24"/>
              </w:rPr>
              <w:t>de l’événement.</w:t>
            </w:r>
          </w:p>
        </w:tc>
      </w:tr>
    </w:tbl>
    <w:p w14:paraId="4B1763F7" w14:textId="23681834" w:rsidR="00363835" w:rsidRPr="00E4409F" w:rsidRDefault="005B158B" w:rsidP="005B158B">
      <w:pPr>
        <w:rPr>
          <w:rFonts w:ascii="Aptos" w:hAnsi="Aptos"/>
          <w:b/>
          <w:color w:val="007A53"/>
          <w:sz w:val="28"/>
        </w:rPr>
      </w:pPr>
      <w:r w:rsidRPr="00E4409F">
        <w:rPr>
          <w:rFonts w:ascii="Aptos" w:hAnsi="Aptos"/>
          <w:b/>
          <w:color w:val="007A53"/>
          <w:sz w:val="28"/>
        </w:rPr>
        <w:lastRenderedPageBreak/>
        <w:t>6</w:t>
      </w:r>
      <w:r w:rsidR="00363835" w:rsidRPr="00E4409F">
        <w:rPr>
          <w:rFonts w:ascii="Aptos" w:hAnsi="Aptos"/>
          <w:b/>
          <w:color w:val="007A53"/>
          <w:sz w:val="28"/>
        </w:rPr>
        <w:t>. PIÈCES À JOINDRE AU DOSSIER DE PRÉSENTATION</w:t>
      </w:r>
    </w:p>
    <w:p w14:paraId="5B62DDDC" w14:textId="2E26556C" w:rsidR="00363835" w:rsidRPr="009D517C" w:rsidRDefault="009D517C" w:rsidP="006416C3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Afin qu’une demande soit complète, tus les documents demandés doivent être signés par la personne responsable du volet écoresponsabilité de l’é</w:t>
      </w:r>
      <w:r w:rsidR="00DC3515">
        <w:rPr>
          <w:rFonts w:ascii="Aptos" w:hAnsi="Aptos"/>
          <w:sz w:val="24"/>
          <w:szCs w:val="24"/>
        </w:rPr>
        <w:t>v</w:t>
      </w:r>
      <w:r>
        <w:rPr>
          <w:rFonts w:ascii="Aptos" w:hAnsi="Aptos"/>
          <w:sz w:val="24"/>
          <w:szCs w:val="24"/>
        </w:rPr>
        <w:t xml:space="preserve">énement et envoyés à la MRC des Appalaches </w:t>
      </w:r>
      <w:r w:rsidRPr="00DC3515">
        <w:rPr>
          <w:rFonts w:ascii="Aptos" w:hAnsi="Aptos"/>
          <w:b/>
          <w:bCs/>
          <w:sz w:val="24"/>
          <w:szCs w:val="24"/>
        </w:rPr>
        <w:t xml:space="preserve">au plus tard le </w:t>
      </w:r>
      <w:r w:rsidR="00DC3515" w:rsidRPr="00DC3515">
        <w:rPr>
          <w:rFonts w:ascii="Aptos" w:hAnsi="Aptos"/>
          <w:b/>
          <w:bCs/>
          <w:sz w:val="24"/>
          <w:szCs w:val="24"/>
        </w:rPr>
        <w:t>13 mai 2026 à 16h.</w:t>
      </w:r>
    </w:p>
    <w:p w14:paraId="7AE626AC" w14:textId="77777777" w:rsidR="00363835" w:rsidRPr="009D517C" w:rsidRDefault="00363835" w:rsidP="006416C3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bookmarkStart w:id="1" w:name="CaseACocher3"/>
    <w:p w14:paraId="6A6687F2" w14:textId="4D6A8771" w:rsidR="00363835" w:rsidRPr="00DC3515" w:rsidRDefault="00363835" w:rsidP="006416C3">
      <w:pPr>
        <w:tabs>
          <w:tab w:val="left" w:pos="450"/>
        </w:tabs>
        <w:spacing w:after="80" w:line="240" w:lineRule="auto"/>
        <w:ind w:left="450" w:hanging="450"/>
        <w:jc w:val="both"/>
        <w:rPr>
          <w:rFonts w:ascii="Aptos" w:hAnsi="Aptos" w:cs="Calibri"/>
          <w:sz w:val="24"/>
          <w:szCs w:val="24"/>
        </w:rPr>
      </w:pPr>
      <w:r w:rsidRPr="009D517C">
        <w:rPr>
          <w:rFonts w:ascii="Aptos" w:hAnsi="Aptos" w:cs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D517C">
        <w:rPr>
          <w:rFonts w:ascii="Aptos" w:hAnsi="Aptos" w:cs="Calibri"/>
          <w:sz w:val="24"/>
          <w:szCs w:val="24"/>
        </w:rPr>
        <w:instrText xml:space="preserve"> FORMCHECKBOX </w:instrText>
      </w:r>
      <w:r w:rsidRPr="009D517C">
        <w:rPr>
          <w:rFonts w:ascii="Aptos" w:hAnsi="Aptos" w:cs="Calibri"/>
          <w:sz w:val="24"/>
          <w:szCs w:val="24"/>
        </w:rPr>
      </w:r>
      <w:r w:rsidRPr="009D517C">
        <w:rPr>
          <w:rFonts w:ascii="Aptos" w:hAnsi="Aptos" w:cs="Calibri"/>
          <w:sz w:val="24"/>
          <w:szCs w:val="24"/>
        </w:rPr>
        <w:fldChar w:fldCharType="separate"/>
      </w:r>
      <w:r w:rsidRPr="009D517C">
        <w:rPr>
          <w:rFonts w:ascii="Aptos" w:hAnsi="Aptos" w:cs="Calibri"/>
          <w:sz w:val="24"/>
          <w:szCs w:val="24"/>
        </w:rPr>
        <w:fldChar w:fldCharType="end"/>
      </w:r>
      <w:bookmarkEnd w:id="1"/>
      <w:r w:rsidRPr="009D517C">
        <w:rPr>
          <w:rFonts w:ascii="Aptos" w:hAnsi="Aptos" w:cs="Calibri"/>
          <w:sz w:val="24"/>
          <w:szCs w:val="24"/>
        </w:rPr>
        <w:tab/>
      </w:r>
      <w:r w:rsidRPr="00DC3515">
        <w:rPr>
          <w:rFonts w:ascii="Aptos" w:hAnsi="Aptos" w:cs="Calibri"/>
          <w:sz w:val="24"/>
          <w:szCs w:val="24"/>
        </w:rPr>
        <w:t>Formulaire dûment rempli (en caractères d’imprimerie) et signé;</w:t>
      </w:r>
    </w:p>
    <w:p w14:paraId="65DD4537" w14:textId="0F86E2FB" w:rsidR="00363835" w:rsidRPr="00DC3515" w:rsidRDefault="00C6759A" w:rsidP="006416C3">
      <w:pPr>
        <w:tabs>
          <w:tab w:val="left" w:pos="450"/>
        </w:tabs>
        <w:spacing w:after="80" w:line="240" w:lineRule="auto"/>
        <w:ind w:left="450" w:hanging="450"/>
        <w:jc w:val="both"/>
        <w:rPr>
          <w:rFonts w:ascii="Aptos" w:hAnsi="Aptos" w:cs="Calibri"/>
          <w:sz w:val="24"/>
          <w:szCs w:val="24"/>
        </w:rPr>
      </w:pPr>
      <w:r w:rsidRPr="00DC3515">
        <w:rPr>
          <w:rFonts w:ascii="Aptos" w:hAnsi="Aptos" w:cs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C3515">
        <w:rPr>
          <w:rFonts w:ascii="Aptos" w:hAnsi="Aptos" w:cs="Calibri"/>
          <w:sz w:val="24"/>
          <w:szCs w:val="24"/>
        </w:rPr>
        <w:instrText xml:space="preserve"> FORMCHECKBOX </w:instrText>
      </w:r>
      <w:r w:rsidRPr="00DC3515">
        <w:rPr>
          <w:rFonts w:ascii="Aptos" w:hAnsi="Aptos" w:cs="Calibri"/>
          <w:sz w:val="24"/>
          <w:szCs w:val="24"/>
        </w:rPr>
      </w:r>
      <w:r w:rsidRPr="00DC3515">
        <w:rPr>
          <w:rFonts w:ascii="Aptos" w:hAnsi="Aptos" w:cs="Calibri"/>
          <w:sz w:val="24"/>
          <w:szCs w:val="24"/>
        </w:rPr>
        <w:fldChar w:fldCharType="separate"/>
      </w:r>
      <w:r w:rsidRPr="00DC3515">
        <w:rPr>
          <w:rFonts w:ascii="Aptos" w:hAnsi="Aptos" w:cs="Calibri"/>
          <w:sz w:val="24"/>
          <w:szCs w:val="24"/>
        </w:rPr>
        <w:fldChar w:fldCharType="end"/>
      </w:r>
      <w:r w:rsidRPr="00DC3515">
        <w:rPr>
          <w:rFonts w:ascii="Aptos" w:hAnsi="Aptos" w:cs="Calibri"/>
          <w:sz w:val="24"/>
          <w:szCs w:val="24"/>
        </w:rPr>
        <w:tab/>
      </w:r>
      <w:r w:rsidR="00BA756A" w:rsidRPr="00DC3515">
        <w:rPr>
          <w:rFonts w:ascii="Aptos" w:hAnsi="Aptos" w:cs="Calibri"/>
          <w:sz w:val="24"/>
          <w:szCs w:val="24"/>
        </w:rPr>
        <w:t>Dans le cas d’un événement intermunicipal,</w:t>
      </w:r>
      <w:r w:rsidR="00BA756A">
        <w:rPr>
          <w:rFonts w:ascii="Aptos" w:hAnsi="Aptos" w:cs="Calibri"/>
          <w:sz w:val="24"/>
          <w:szCs w:val="24"/>
        </w:rPr>
        <w:t xml:space="preserve"> organisé par des municipalités,</w:t>
      </w:r>
      <w:r w:rsidR="00BA756A" w:rsidRPr="00DC3515">
        <w:rPr>
          <w:rFonts w:ascii="Aptos" w:hAnsi="Aptos" w:cs="Calibri"/>
          <w:sz w:val="24"/>
          <w:szCs w:val="24"/>
        </w:rPr>
        <w:t xml:space="preserve"> une résolution de la municipalité gestionnaire et une résolution d’appui des municipalités participantes;</w:t>
      </w:r>
    </w:p>
    <w:p w14:paraId="18FFF7F5" w14:textId="7452E894" w:rsidR="00BA756A" w:rsidRPr="009D517C" w:rsidRDefault="00363835" w:rsidP="00BA756A">
      <w:pPr>
        <w:spacing w:after="0" w:line="24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DC3515">
        <w:rPr>
          <w:rFonts w:ascii="Aptos" w:hAnsi="Aptos" w:cs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C3515">
        <w:rPr>
          <w:rFonts w:ascii="Aptos" w:hAnsi="Aptos" w:cs="Calibri"/>
          <w:sz w:val="24"/>
          <w:szCs w:val="24"/>
        </w:rPr>
        <w:instrText xml:space="preserve"> FORMCHECKBOX </w:instrText>
      </w:r>
      <w:r w:rsidRPr="00DC3515">
        <w:rPr>
          <w:rFonts w:ascii="Aptos" w:hAnsi="Aptos" w:cs="Calibri"/>
          <w:sz w:val="24"/>
          <w:szCs w:val="24"/>
        </w:rPr>
      </w:r>
      <w:r w:rsidRPr="00DC3515">
        <w:rPr>
          <w:rFonts w:ascii="Aptos" w:hAnsi="Aptos" w:cs="Calibri"/>
          <w:sz w:val="24"/>
          <w:szCs w:val="24"/>
        </w:rPr>
        <w:fldChar w:fldCharType="separate"/>
      </w:r>
      <w:r w:rsidRPr="00DC3515">
        <w:rPr>
          <w:rFonts w:ascii="Aptos" w:hAnsi="Aptos" w:cs="Calibri"/>
          <w:sz w:val="24"/>
          <w:szCs w:val="24"/>
        </w:rPr>
        <w:fldChar w:fldCharType="end"/>
      </w:r>
      <w:r w:rsidR="00BA756A">
        <w:rPr>
          <w:rFonts w:ascii="Aptos" w:hAnsi="Aptos" w:cs="Calibri"/>
          <w:sz w:val="24"/>
          <w:szCs w:val="24"/>
        </w:rPr>
        <w:t xml:space="preserve">  </w:t>
      </w:r>
      <w:r w:rsidR="00BA756A" w:rsidRPr="009D517C">
        <w:rPr>
          <w:rFonts w:ascii="Aptos" w:hAnsi="Aptos"/>
          <w:sz w:val="24"/>
          <w:szCs w:val="24"/>
        </w:rPr>
        <w:t>Je déclare</w:t>
      </w:r>
      <w:r w:rsidR="00BA756A" w:rsidRPr="009D517C">
        <w:rPr>
          <w:rFonts w:ascii="Aptos" w:hAnsi="Aptos"/>
          <w:color w:val="163B49"/>
          <w:sz w:val="24"/>
          <w:szCs w:val="24"/>
        </w:rPr>
        <w:t xml:space="preserve"> </w:t>
      </w:r>
      <w:r w:rsidR="00BA756A" w:rsidRPr="009D517C">
        <w:rPr>
          <w:rFonts w:ascii="Aptos" w:hAnsi="Aptos"/>
          <w:sz w:val="24"/>
          <w:szCs w:val="24"/>
        </w:rPr>
        <w:t>que les renseignements fournis sont exacts et que l’événement sera réalisé selon les principes du Guide d’événement écoresponsable. Je m’engage à fournir un bilan dans les 30 jours suivant l’événement, incluant les actions réalisées et les retombées environnementales.</w:t>
      </w:r>
    </w:p>
    <w:p w14:paraId="74B53614" w14:textId="2ED81EBD" w:rsidR="00363835" w:rsidRPr="00DC3515" w:rsidRDefault="00363835" w:rsidP="006416C3">
      <w:pPr>
        <w:tabs>
          <w:tab w:val="left" w:pos="450"/>
        </w:tabs>
        <w:spacing w:after="80" w:line="240" w:lineRule="auto"/>
        <w:ind w:left="450" w:hanging="450"/>
        <w:jc w:val="both"/>
        <w:rPr>
          <w:rFonts w:ascii="Aptos" w:hAnsi="Aptos" w:cs="Calibri"/>
          <w:sz w:val="24"/>
          <w:szCs w:val="24"/>
        </w:rPr>
      </w:pPr>
    </w:p>
    <w:p w14:paraId="15C98A10" w14:textId="77777777" w:rsidR="00A820DE" w:rsidRPr="009D517C" w:rsidRDefault="00A820DE" w:rsidP="006461D6">
      <w:pPr>
        <w:spacing w:after="0" w:line="240" w:lineRule="auto"/>
        <w:rPr>
          <w:rFonts w:ascii="Aptos" w:hAnsi="Aptos"/>
          <w:sz w:val="24"/>
          <w:szCs w:val="24"/>
        </w:rPr>
      </w:pPr>
    </w:p>
    <w:p w14:paraId="0DA23DEF" w14:textId="277BE898" w:rsidR="00A820DE" w:rsidRPr="009D517C" w:rsidRDefault="00A820DE" w:rsidP="00F0780A">
      <w:pPr>
        <w:spacing w:after="0" w:line="240" w:lineRule="auto"/>
        <w:rPr>
          <w:rFonts w:ascii="Aptos" w:hAnsi="Aptos"/>
          <w:sz w:val="24"/>
          <w:szCs w:val="24"/>
        </w:rPr>
      </w:pPr>
    </w:p>
    <w:p w14:paraId="51C5A9A6" w14:textId="77777777" w:rsidR="00F0780A" w:rsidRPr="009D517C" w:rsidRDefault="00F0780A" w:rsidP="00F0780A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227"/>
        <w:gridCol w:w="2268"/>
        <w:gridCol w:w="4111"/>
      </w:tblGrid>
      <w:tr w:rsidR="00075A40" w:rsidRPr="009D517C" w14:paraId="7345217E" w14:textId="77777777" w:rsidTr="00075A40">
        <w:trPr>
          <w:trHeight w:val="340"/>
        </w:trPr>
        <w:tc>
          <w:tcPr>
            <w:tcW w:w="3227" w:type="dxa"/>
            <w:tcBorders>
              <w:left w:val="nil"/>
              <w:bottom w:val="nil"/>
              <w:right w:val="nil"/>
            </w:tcBorders>
            <w:vAlign w:val="center"/>
          </w:tcPr>
          <w:p w14:paraId="5A640BD1" w14:textId="17B8A812" w:rsidR="00075A40" w:rsidRPr="009D517C" w:rsidRDefault="00075A40" w:rsidP="00A820DE">
            <w:pPr>
              <w:rPr>
                <w:rFonts w:ascii="Aptos" w:hAnsi="Aptos"/>
                <w:sz w:val="24"/>
                <w:szCs w:val="24"/>
              </w:rPr>
            </w:pPr>
            <w:r w:rsidRPr="009D517C">
              <w:rPr>
                <w:rFonts w:ascii="Aptos" w:hAnsi="Aptos"/>
                <w:sz w:val="24"/>
                <w:szCs w:val="24"/>
              </w:rPr>
              <w:t xml:space="preserve">Signature </w:t>
            </w:r>
            <w:r w:rsidR="00F0780A" w:rsidRPr="009D517C">
              <w:rPr>
                <w:rFonts w:ascii="Aptos" w:hAnsi="Aptos"/>
                <w:sz w:val="24"/>
                <w:szCs w:val="24"/>
              </w:rPr>
              <w:t>du demandeur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4032" w14:textId="77777777" w:rsidR="00075A40" w:rsidRPr="009D517C" w:rsidRDefault="00075A40" w:rsidP="00A820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14:paraId="15798DE4" w14:textId="77777777" w:rsidR="00075A40" w:rsidRPr="009D517C" w:rsidRDefault="00075A40" w:rsidP="00A820DE">
            <w:pPr>
              <w:rPr>
                <w:rFonts w:ascii="Aptos" w:hAnsi="Aptos"/>
                <w:sz w:val="24"/>
                <w:szCs w:val="24"/>
              </w:rPr>
            </w:pPr>
            <w:r w:rsidRPr="009D517C">
              <w:rPr>
                <w:rFonts w:ascii="Aptos" w:hAnsi="Aptos"/>
                <w:sz w:val="24"/>
                <w:szCs w:val="24"/>
              </w:rPr>
              <w:t>Date</w:t>
            </w:r>
          </w:p>
        </w:tc>
      </w:tr>
    </w:tbl>
    <w:p w14:paraId="57E2B065" w14:textId="77777777" w:rsidR="002F27FB" w:rsidRDefault="002F27FB" w:rsidP="006461D6">
      <w:pPr>
        <w:spacing w:after="0" w:line="240" w:lineRule="auto"/>
        <w:rPr>
          <w:rFonts w:ascii="Aptos" w:hAnsi="Aptos"/>
          <w:sz w:val="20"/>
        </w:rPr>
      </w:pPr>
    </w:p>
    <w:p w14:paraId="62A041B7" w14:textId="77777777" w:rsidR="007A74E9" w:rsidRDefault="007A74E9" w:rsidP="006461D6">
      <w:pPr>
        <w:spacing w:after="0" w:line="240" w:lineRule="auto"/>
        <w:rPr>
          <w:rFonts w:ascii="Aptos" w:hAnsi="Aptos"/>
          <w:sz w:val="20"/>
        </w:rPr>
      </w:pPr>
    </w:p>
    <w:p w14:paraId="358F08B1" w14:textId="77777777" w:rsidR="007A74E9" w:rsidRPr="00E4409F" w:rsidRDefault="007A74E9" w:rsidP="006461D6">
      <w:pPr>
        <w:spacing w:after="0" w:line="240" w:lineRule="auto"/>
        <w:rPr>
          <w:rFonts w:ascii="Aptos" w:hAnsi="Aptos"/>
          <w:sz w:val="20"/>
        </w:rPr>
      </w:pPr>
    </w:p>
    <w:p w14:paraId="2E95FB71" w14:textId="77777777" w:rsidR="002F27FB" w:rsidRPr="00E4409F" w:rsidRDefault="002F27FB" w:rsidP="006461D6">
      <w:pPr>
        <w:spacing w:after="0" w:line="240" w:lineRule="auto"/>
        <w:rPr>
          <w:rFonts w:ascii="Aptos" w:hAnsi="Apto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820DE" w:rsidRPr="00E4409F" w14:paraId="48E70FDC" w14:textId="77777777" w:rsidTr="002F27FB"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C200" w14:textId="32B790BD" w:rsidR="00BA756A" w:rsidRPr="00BA756A" w:rsidRDefault="00BA756A" w:rsidP="00BA756A">
            <w:pPr>
              <w:spacing w:after="200" w:line="276" w:lineRule="auto"/>
              <w:rPr>
                <w:rFonts w:ascii="Aptos" w:hAnsi="Aptos"/>
                <w:b/>
                <w:color w:val="007A53"/>
                <w:sz w:val="28"/>
              </w:rPr>
            </w:pPr>
            <w:r w:rsidRPr="00BA756A">
              <w:rPr>
                <w:rFonts w:ascii="Aptos" w:hAnsi="Aptos"/>
                <w:b/>
                <w:color w:val="007A53"/>
                <w:sz w:val="28"/>
              </w:rPr>
              <w:t>ENVOI DE LA DEMANDE D’AIDE FINANCIÈRE</w:t>
            </w:r>
          </w:p>
          <w:p w14:paraId="4ADBF558" w14:textId="19B48F9B" w:rsidR="00A820DE" w:rsidRPr="00451713" w:rsidRDefault="00A820DE" w:rsidP="00BA756A">
            <w:pPr>
              <w:spacing w:before="120" w:after="120"/>
              <w:rPr>
                <w:rFonts w:ascii="Aptos" w:hAnsi="Aptos" w:cs="Calibri"/>
                <w:bCs/>
                <w:sz w:val="24"/>
                <w:szCs w:val="24"/>
              </w:rPr>
            </w:pPr>
            <w:r w:rsidRPr="00BA756A">
              <w:rPr>
                <w:rFonts w:ascii="Aptos" w:hAnsi="Aptos" w:cs="Calibri"/>
                <w:bCs/>
                <w:sz w:val="24"/>
                <w:szCs w:val="24"/>
              </w:rPr>
              <w:t>Les demandes doivent être acheminées au plus tard le</w:t>
            </w:r>
            <w:r w:rsidRPr="00BA756A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FC23D1" w:rsidRPr="00BA756A">
              <w:rPr>
                <w:rFonts w:ascii="Aptos" w:hAnsi="Aptos" w:cs="Calibri"/>
                <w:b/>
                <w:sz w:val="24"/>
                <w:szCs w:val="24"/>
              </w:rPr>
              <w:t>mercredi</w:t>
            </w:r>
            <w:r w:rsidR="006323C2" w:rsidRPr="00BA756A">
              <w:rPr>
                <w:rFonts w:ascii="Aptos" w:hAnsi="Aptos" w:cs="Calibri"/>
                <w:b/>
                <w:sz w:val="24"/>
                <w:szCs w:val="24"/>
              </w:rPr>
              <w:t xml:space="preserve"> 1</w:t>
            </w:r>
            <w:r w:rsidR="00FC23D1" w:rsidRPr="00BA756A">
              <w:rPr>
                <w:rFonts w:ascii="Aptos" w:hAnsi="Aptos" w:cs="Calibri"/>
                <w:b/>
                <w:sz w:val="24"/>
                <w:szCs w:val="24"/>
              </w:rPr>
              <w:t>3</w:t>
            </w:r>
            <w:r w:rsidR="006323C2" w:rsidRPr="00BA756A">
              <w:rPr>
                <w:rFonts w:ascii="Aptos" w:hAnsi="Aptos" w:cs="Calibri"/>
                <w:b/>
                <w:sz w:val="24"/>
                <w:szCs w:val="24"/>
              </w:rPr>
              <w:t xml:space="preserve"> mai</w:t>
            </w:r>
            <w:r w:rsidR="00FC23D1" w:rsidRPr="00BA756A">
              <w:rPr>
                <w:rFonts w:ascii="Aptos" w:hAnsi="Aptos" w:cs="Calibri"/>
                <w:b/>
                <w:sz w:val="24"/>
                <w:szCs w:val="24"/>
              </w:rPr>
              <w:t xml:space="preserve"> à 1</w:t>
            </w:r>
            <w:r w:rsidR="00BA756A">
              <w:rPr>
                <w:rFonts w:ascii="Aptos" w:hAnsi="Aptos" w:cs="Calibri"/>
                <w:b/>
                <w:sz w:val="24"/>
                <w:szCs w:val="24"/>
              </w:rPr>
              <w:t>6</w:t>
            </w:r>
            <w:r w:rsidR="00FC23D1" w:rsidRPr="00BA756A">
              <w:rPr>
                <w:rFonts w:ascii="Aptos" w:hAnsi="Aptos" w:cs="Calibri"/>
                <w:b/>
                <w:sz w:val="24"/>
                <w:szCs w:val="24"/>
              </w:rPr>
              <w:t>h</w:t>
            </w:r>
            <w:r w:rsidRPr="00BA756A">
              <w:rPr>
                <w:rFonts w:ascii="Aptos" w:hAnsi="Aptos" w:cs="Calibri"/>
                <w:bCs/>
                <w:sz w:val="24"/>
                <w:szCs w:val="24"/>
              </w:rPr>
              <w:t>, par la poste ou par courriel</w:t>
            </w:r>
            <w:r w:rsidR="00BA756A">
              <w:rPr>
                <w:rFonts w:ascii="Aptos" w:hAnsi="Aptos" w:cs="Calibri"/>
                <w:bCs/>
                <w:sz w:val="24"/>
                <w:szCs w:val="24"/>
              </w:rPr>
              <w:t xml:space="preserve"> à l’intention de Mme Myriam Hyppolite, conseillère en gestion des </w:t>
            </w:r>
            <w:r w:rsidR="00BA756A" w:rsidRPr="00451713">
              <w:rPr>
                <w:rFonts w:ascii="Aptos" w:hAnsi="Aptos" w:cs="Calibri"/>
                <w:bCs/>
                <w:sz w:val="24"/>
                <w:szCs w:val="24"/>
              </w:rPr>
              <w:t>matières résiduelles.</w:t>
            </w:r>
          </w:p>
          <w:p w14:paraId="735FFBE5" w14:textId="6CD71993" w:rsidR="00A820DE" w:rsidRPr="00451713" w:rsidRDefault="00BA756A" w:rsidP="00BA756A">
            <w:pPr>
              <w:spacing w:before="60"/>
              <w:rPr>
                <w:rFonts w:ascii="Aptos" w:hAnsi="Aptos" w:cs="Calibri"/>
                <w:bCs/>
                <w:sz w:val="24"/>
                <w:szCs w:val="24"/>
              </w:rPr>
            </w:pPr>
            <w:r w:rsidRPr="00451713">
              <w:rPr>
                <w:rFonts w:ascii="Aptos" w:hAnsi="Aptos" w:cs="Calibri"/>
                <w:bCs/>
                <w:sz w:val="24"/>
                <w:szCs w:val="24"/>
              </w:rPr>
              <w:t xml:space="preserve">Courrier : </w:t>
            </w:r>
            <w:r w:rsidR="00451713" w:rsidRPr="00451713">
              <w:rPr>
                <w:rFonts w:ascii="Aptos" w:hAnsi="Aptos" w:cs="Calibri"/>
                <w:bCs/>
                <w:sz w:val="24"/>
                <w:szCs w:val="24"/>
              </w:rPr>
              <w:t xml:space="preserve"> </w:t>
            </w:r>
            <w:r w:rsidR="00451713" w:rsidRPr="00451713">
              <w:rPr>
                <w:rFonts w:ascii="Aptos" w:hAnsi="Aptos"/>
                <w:bCs/>
                <w:szCs w:val="24"/>
              </w:rPr>
              <w:t xml:space="preserve">    </w:t>
            </w:r>
            <w:r w:rsidR="00A820DE" w:rsidRPr="00451713">
              <w:rPr>
                <w:rFonts w:ascii="Aptos" w:hAnsi="Aptos" w:cs="Calibri"/>
                <w:bCs/>
                <w:sz w:val="24"/>
                <w:szCs w:val="24"/>
              </w:rPr>
              <w:t>MRC DES APPALACHES</w:t>
            </w:r>
          </w:p>
          <w:p w14:paraId="444F729B" w14:textId="7BC4C4EF" w:rsidR="00A820DE" w:rsidRPr="00451713" w:rsidRDefault="00451713" w:rsidP="00BA756A">
            <w:pPr>
              <w:spacing w:before="60"/>
              <w:rPr>
                <w:rFonts w:ascii="Aptos" w:hAnsi="Aptos" w:cs="Calibri"/>
                <w:bCs/>
                <w:sz w:val="24"/>
                <w:szCs w:val="24"/>
              </w:rPr>
            </w:pPr>
            <w:r w:rsidRPr="00451713">
              <w:rPr>
                <w:rFonts w:ascii="Aptos" w:hAnsi="Aptos" w:cs="Calibri"/>
                <w:bCs/>
                <w:sz w:val="24"/>
                <w:szCs w:val="24"/>
              </w:rPr>
              <w:t xml:space="preserve"> </w:t>
            </w:r>
            <w:r w:rsidRPr="00451713">
              <w:rPr>
                <w:rFonts w:ascii="Aptos" w:hAnsi="Aptos"/>
                <w:bCs/>
                <w:szCs w:val="24"/>
              </w:rPr>
              <w:t xml:space="preserve">                         </w:t>
            </w:r>
            <w:r>
              <w:rPr>
                <w:rFonts w:ascii="Aptos" w:hAnsi="Aptos"/>
                <w:bCs/>
                <w:szCs w:val="24"/>
              </w:rPr>
              <w:t xml:space="preserve">  </w:t>
            </w:r>
            <w:r w:rsidR="00A820DE" w:rsidRPr="00451713">
              <w:rPr>
                <w:rFonts w:ascii="Aptos" w:hAnsi="Aptos" w:cs="Calibri"/>
                <w:bCs/>
                <w:sz w:val="24"/>
                <w:szCs w:val="24"/>
              </w:rPr>
              <w:t>Édifice Appalaches - 233, boul. Frontenac Ouest, 2</w:t>
            </w:r>
            <w:r w:rsidR="00A820DE" w:rsidRPr="00451713">
              <w:rPr>
                <w:rFonts w:ascii="Aptos" w:hAnsi="Aptos" w:cs="Calibri"/>
                <w:bCs/>
                <w:sz w:val="24"/>
                <w:szCs w:val="24"/>
                <w:vertAlign w:val="superscript"/>
              </w:rPr>
              <w:t>e</w:t>
            </w:r>
            <w:r w:rsidR="00A820DE" w:rsidRPr="00451713">
              <w:rPr>
                <w:rFonts w:ascii="Aptos" w:hAnsi="Aptos" w:cs="Calibri"/>
                <w:bCs/>
                <w:sz w:val="24"/>
                <w:szCs w:val="24"/>
              </w:rPr>
              <w:t xml:space="preserve"> étage</w:t>
            </w:r>
          </w:p>
          <w:p w14:paraId="36EC8C3C" w14:textId="6AD297AD" w:rsidR="00A820DE" w:rsidRPr="00451713" w:rsidRDefault="00451713" w:rsidP="00BA756A">
            <w:pPr>
              <w:spacing w:before="60"/>
              <w:rPr>
                <w:rFonts w:ascii="Aptos" w:hAnsi="Aptos" w:cs="Calibri"/>
                <w:bCs/>
                <w:sz w:val="24"/>
                <w:szCs w:val="24"/>
              </w:rPr>
            </w:pPr>
            <w:r w:rsidRPr="00451713">
              <w:rPr>
                <w:rFonts w:ascii="Aptos" w:hAnsi="Aptos" w:cs="Calibri"/>
                <w:bCs/>
                <w:sz w:val="24"/>
                <w:szCs w:val="24"/>
              </w:rPr>
              <w:t xml:space="preserve">                          </w:t>
            </w:r>
            <w:r w:rsidR="00A820DE" w:rsidRPr="00451713">
              <w:rPr>
                <w:rFonts w:ascii="Aptos" w:hAnsi="Aptos" w:cs="Calibri"/>
                <w:bCs/>
                <w:sz w:val="24"/>
                <w:szCs w:val="24"/>
              </w:rPr>
              <w:t>Thetford Mines (Québec) G6G 6K2</w:t>
            </w:r>
          </w:p>
          <w:p w14:paraId="66B56A27" w14:textId="356B7DF8" w:rsidR="00A820DE" w:rsidRPr="00451713" w:rsidRDefault="000637EC" w:rsidP="00BA756A">
            <w:pPr>
              <w:spacing w:before="60"/>
              <w:rPr>
                <w:rFonts w:ascii="Aptos" w:hAnsi="Aptos" w:cs="Calibri"/>
                <w:bCs/>
                <w:sz w:val="24"/>
                <w:szCs w:val="24"/>
              </w:rPr>
            </w:pPr>
            <w:r w:rsidRPr="00451713">
              <w:rPr>
                <w:rFonts w:ascii="Aptos" w:hAnsi="Aptos" w:cs="Calibri"/>
                <w:bCs/>
                <w:sz w:val="24"/>
                <w:szCs w:val="24"/>
              </w:rPr>
              <w:t>C</w:t>
            </w:r>
            <w:r w:rsidRPr="00451713">
              <w:rPr>
                <w:rFonts w:ascii="Aptos" w:hAnsi="Aptos"/>
                <w:bCs/>
                <w:sz w:val="24"/>
                <w:szCs w:val="24"/>
              </w:rPr>
              <w:t>ourriel :</w:t>
            </w:r>
            <w:r w:rsidR="00451713" w:rsidRPr="00451713">
              <w:rPr>
                <w:rFonts w:ascii="Aptos" w:hAnsi="Aptos"/>
                <w:bCs/>
                <w:sz w:val="24"/>
                <w:szCs w:val="24"/>
              </w:rPr>
              <w:t xml:space="preserve">         </w:t>
            </w:r>
            <w:hyperlink r:id="rId10" w:history="1">
              <w:r w:rsidR="00F0780A" w:rsidRPr="00451713">
                <w:rPr>
                  <w:rStyle w:val="Hyperlien"/>
                  <w:rFonts w:ascii="Aptos" w:hAnsi="Aptos"/>
                  <w:bCs/>
                  <w:color w:val="auto"/>
                  <w:sz w:val="24"/>
                  <w:szCs w:val="24"/>
                </w:rPr>
                <w:t>pgmr</w:t>
              </w:r>
              <w:r w:rsidR="00F0780A" w:rsidRPr="00451713">
                <w:rPr>
                  <w:rStyle w:val="Hyperlien"/>
                  <w:rFonts w:ascii="Aptos" w:hAnsi="Aptos" w:cs="Calibri"/>
                  <w:bCs/>
                  <w:color w:val="auto"/>
                  <w:sz w:val="24"/>
                  <w:szCs w:val="24"/>
                </w:rPr>
                <w:t>@mrcdesappalaches.ca</w:t>
              </w:r>
            </w:hyperlink>
          </w:p>
          <w:p w14:paraId="5FB6D063" w14:textId="77777777" w:rsidR="007A74E9" w:rsidRDefault="007A74E9" w:rsidP="000637EC">
            <w:pPr>
              <w:pStyle w:val="Citation"/>
              <w:rPr>
                <w:rFonts w:ascii="Aptos" w:hAnsi="Aptos" w:cs="Calibri"/>
                <w:bCs/>
                <w:i w:val="0"/>
                <w:iCs/>
                <w:color w:val="auto"/>
                <w:sz w:val="24"/>
              </w:rPr>
            </w:pPr>
          </w:p>
          <w:p w14:paraId="646556FE" w14:textId="607ABD23" w:rsidR="00A820DE" w:rsidRPr="00451713" w:rsidRDefault="00451713" w:rsidP="000637EC">
            <w:pPr>
              <w:pStyle w:val="Citation"/>
              <w:rPr>
                <w:rFonts w:ascii="Aptos" w:hAnsi="Aptos" w:cs="Calibri"/>
                <w:bCs/>
                <w:i w:val="0"/>
                <w:iCs/>
                <w:color w:val="auto"/>
                <w:sz w:val="24"/>
              </w:rPr>
            </w:pPr>
            <w:r w:rsidRPr="00451713">
              <w:rPr>
                <w:rFonts w:ascii="Aptos" w:hAnsi="Aptos" w:cs="Calibri"/>
                <w:bCs/>
                <w:i w:val="0"/>
                <w:iCs/>
                <w:color w:val="auto"/>
                <w:sz w:val="24"/>
              </w:rPr>
              <w:t>L</w:t>
            </w:r>
            <w:r w:rsidRPr="00451713">
              <w:rPr>
                <w:rFonts w:ascii="Aptos" w:hAnsi="Aptos"/>
                <w:i w:val="0"/>
                <w:color w:val="auto"/>
                <w:sz w:val="24"/>
              </w:rPr>
              <w:t>e dépôt de cette demande implique la conformité du demandeur aux obligations établies par la MRC des Appalaches</w:t>
            </w:r>
          </w:p>
          <w:p w14:paraId="3CF2C7C8" w14:textId="77777777" w:rsidR="00A820DE" w:rsidRPr="00E4409F" w:rsidRDefault="00A820DE" w:rsidP="006461D6">
            <w:pPr>
              <w:rPr>
                <w:rFonts w:ascii="Aptos" w:hAnsi="Aptos"/>
                <w:sz w:val="20"/>
              </w:rPr>
            </w:pPr>
          </w:p>
        </w:tc>
      </w:tr>
    </w:tbl>
    <w:p w14:paraId="63583A58" w14:textId="77777777" w:rsidR="00A820DE" w:rsidRPr="00E4409F" w:rsidRDefault="00A820DE" w:rsidP="00F0780A">
      <w:pPr>
        <w:spacing w:after="0" w:line="240" w:lineRule="auto"/>
        <w:rPr>
          <w:rFonts w:ascii="Aptos" w:hAnsi="Aptos"/>
          <w:sz w:val="20"/>
        </w:rPr>
      </w:pPr>
    </w:p>
    <w:p w14:paraId="6CCBDD3D" w14:textId="126A6570" w:rsidR="00CD7D9D" w:rsidRPr="00E4409F" w:rsidRDefault="00CD7D9D" w:rsidP="00F0780A">
      <w:pPr>
        <w:spacing w:after="0" w:line="240" w:lineRule="auto"/>
        <w:rPr>
          <w:rFonts w:ascii="Aptos" w:hAnsi="Aptos"/>
          <w:sz w:val="20"/>
        </w:rPr>
      </w:pPr>
    </w:p>
    <w:p w14:paraId="35A9CF22" w14:textId="77777777" w:rsidR="00CD7D9D" w:rsidRPr="00E4409F" w:rsidRDefault="00CD7D9D" w:rsidP="00F0780A">
      <w:pPr>
        <w:spacing w:after="0" w:line="240" w:lineRule="auto"/>
        <w:rPr>
          <w:rFonts w:ascii="Aptos" w:hAnsi="Aptos"/>
          <w:sz w:val="20"/>
        </w:rPr>
      </w:pPr>
    </w:p>
    <w:sectPr w:rsidR="00CD7D9D" w:rsidRPr="00E4409F" w:rsidSect="00190A3C">
      <w:footerReference w:type="default" r:id="rId11"/>
      <w:headerReference w:type="first" r:id="rId12"/>
      <w:footerReference w:type="first" r:id="rId13"/>
      <w:pgSz w:w="12240" w:h="15840"/>
      <w:pgMar w:top="1276" w:right="1361" w:bottom="1134" w:left="136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8757" w14:textId="77777777" w:rsidR="00BE24A6" w:rsidRDefault="00BE24A6" w:rsidP="005B48A3">
      <w:pPr>
        <w:spacing w:after="0" w:line="240" w:lineRule="auto"/>
      </w:pPr>
      <w:r>
        <w:separator/>
      </w:r>
    </w:p>
  </w:endnote>
  <w:endnote w:type="continuationSeparator" w:id="0">
    <w:p w14:paraId="37890D41" w14:textId="77777777" w:rsidR="00BE24A6" w:rsidRDefault="00BE24A6" w:rsidP="005B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56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5037F0" w14:textId="7E26EE75" w:rsidR="00190A3C" w:rsidRPr="00190A3C" w:rsidRDefault="00190A3C" w:rsidP="00190A3C">
            <w:pPr>
              <w:pStyle w:val="Pieddepage"/>
              <w:jc w:val="center"/>
            </w:pPr>
          </w:p>
          <w:p w14:paraId="15570F98" w14:textId="067EBF5E" w:rsidR="0089656D" w:rsidRDefault="0089656D" w:rsidP="00190A3C">
            <w:pPr>
              <w:pStyle w:val="Pieddepage"/>
              <w:spacing w:after="120"/>
              <w:jc w:val="center"/>
            </w:pPr>
            <w:r w:rsidRPr="00190A3C">
              <w:rPr>
                <w:rFonts w:ascii="Aptos" w:hAnsi="Aptos"/>
                <w:sz w:val="20"/>
                <w:szCs w:val="20"/>
                <w:lang w:val="fr-FR"/>
              </w:rPr>
              <w:t xml:space="preserve">Page </w: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="007B0C7A" w:rsidRPr="00190A3C">
              <w:rPr>
                <w:rFonts w:ascii="Aptos" w:hAnsi="Aptos"/>
                <w:b/>
                <w:bCs/>
                <w:noProof/>
                <w:sz w:val="20"/>
                <w:szCs w:val="20"/>
              </w:rPr>
              <w:t>6</w: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190A3C">
              <w:rPr>
                <w:rFonts w:ascii="Aptos" w:hAnsi="Aptos"/>
                <w:sz w:val="20"/>
                <w:szCs w:val="20"/>
                <w:lang w:val="fr-FR"/>
              </w:rPr>
              <w:t xml:space="preserve"> sur </w: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="007B0C7A" w:rsidRPr="00190A3C">
              <w:rPr>
                <w:rFonts w:ascii="Aptos" w:hAnsi="Aptos"/>
                <w:b/>
                <w:bCs/>
                <w:noProof/>
                <w:sz w:val="20"/>
                <w:szCs w:val="20"/>
              </w:rPr>
              <w:t>6</w:t>
            </w:r>
            <w:r w:rsidRPr="00190A3C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FE097E" w14:textId="77777777" w:rsidR="0089656D" w:rsidRDefault="008965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6573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70523F" w14:textId="4898080C" w:rsidR="005F0CCC" w:rsidRDefault="009335C7">
            <w:pPr>
              <w:pStyle w:val="Pieddepage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B797EC4" wp14:editId="63490B50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27305</wp:posOffset>
                      </wp:positionV>
                      <wp:extent cx="4295775" cy="466725"/>
                      <wp:effectExtent l="0" t="0" r="9525" b="9525"/>
                      <wp:wrapNone/>
                      <wp:docPr id="214560727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E6CBD" id="Rectangle 4" o:spid="_x0000_s1026" style="position:absolute;margin-left:179.45pt;margin-top:2.15pt;width:338.2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" fillcolor="white [3212]" stroked="f" strokeweight="2pt"/>
                  </w:pict>
                </mc:Fallback>
              </mc:AlternateContent>
            </w:r>
          </w:p>
          <w:p w14:paraId="3A025732" w14:textId="30863D8D" w:rsidR="005F0CCC" w:rsidRPr="005F0CCC" w:rsidRDefault="005F0CCC" w:rsidP="005F0CCC">
            <w:pPr>
              <w:pStyle w:val="Pieddepage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F0CCC">
              <w:rPr>
                <w:rFonts w:ascii="Aptos" w:hAnsi="Aptos"/>
                <w:sz w:val="20"/>
                <w:szCs w:val="20"/>
              </w:rPr>
              <w:t xml:space="preserve">Page </w: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5F0CCC">
              <w:rPr>
                <w:rFonts w:ascii="Aptos" w:hAnsi="Aptos"/>
                <w:sz w:val="20"/>
                <w:szCs w:val="20"/>
              </w:rPr>
              <w:t xml:space="preserve"> sur </w: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5F0CCC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7F958F" w14:textId="77777777" w:rsidR="005F0CCC" w:rsidRDefault="005F0C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1EE8" w14:textId="77777777" w:rsidR="00BE24A6" w:rsidRDefault="00BE24A6" w:rsidP="005B48A3">
      <w:pPr>
        <w:spacing w:after="0" w:line="240" w:lineRule="auto"/>
      </w:pPr>
      <w:r>
        <w:separator/>
      </w:r>
    </w:p>
  </w:footnote>
  <w:footnote w:type="continuationSeparator" w:id="0">
    <w:p w14:paraId="19D3AA1B" w14:textId="77777777" w:rsidR="00BE24A6" w:rsidRDefault="00BE24A6" w:rsidP="005B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539F" w14:textId="4E18272C" w:rsidR="00190A3C" w:rsidRDefault="00190A3C">
    <w:pPr>
      <w:pStyle w:val="En-tte"/>
    </w:pPr>
    <w:r w:rsidRPr="00190A3C">
      <w:rPr>
        <w:noProof/>
      </w:rPr>
      <w:drawing>
        <wp:anchor distT="0" distB="0" distL="114300" distR="114300" simplePos="0" relativeHeight="251658240" behindDoc="1" locked="0" layoutInCell="1" allowOverlap="1" wp14:anchorId="58D92AEA" wp14:editId="0FA3B002">
          <wp:simplePos x="0" y="0"/>
          <wp:positionH relativeFrom="page">
            <wp:align>left</wp:align>
          </wp:positionH>
          <wp:positionV relativeFrom="paragraph">
            <wp:posOffset>-469265</wp:posOffset>
          </wp:positionV>
          <wp:extent cx="7800975" cy="10096981"/>
          <wp:effectExtent l="0" t="0" r="0" b="0"/>
          <wp:wrapNone/>
          <wp:docPr id="142958244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009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7CB1"/>
    <w:multiLevelType w:val="hybridMultilevel"/>
    <w:tmpl w:val="EBD60D00"/>
    <w:lvl w:ilvl="0" w:tplc="0C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330261"/>
    <w:multiLevelType w:val="hybridMultilevel"/>
    <w:tmpl w:val="FD32F7F6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AC577D"/>
    <w:multiLevelType w:val="hybridMultilevel"/>
    <w:tmpl w:val="61C436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201199">
    <w:abstractNumId w:val="1"/>
  </w:num>
  <w:num w:numId="2" w16cid:durableId="502551185">
    <w:abstractNumId w:val="0"/>
  </w:num>
  <w:num w:numId="3" w16cid:durableId="7544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40"/>
    <w:rsid w:val="00037764"/>
    <w:rsid w:val="00047ED0"/>
    <w:rsid w:val="000637EC"/>
    <w:rsid w:val="00067D6D"/>
    <w:rsid w:val="00075A40"/>
    <w:rsid w:val="000D4D0A"/>
    <w:rsid w:val="000E2A9E"/>
    <w:rsid w:val="000F4F6A"/>
    <w:rsid w:val="000F7370"/>
    <w:rsid w:val="00122BC5"/>
    <w:rsid w:val="00160519"/>
    <w:rsid w:val="00190A3C"/>
    <w:rsid w:val="001C67F9"/>
    <w:rsid w:val="001E5D90"/>
    <w:rsid w:val="001F1CC2"/>
    <w:rsid w:val="002118CB"/>
    <w:rsid w:val="002171F8"/>
    <w:rsid w:val="00220CD8"/>
    <w:rsid w:val="0022258C"/>
    <w:rsid w:val="00253854"/>
    <w:rsid w:val="002553FD"/>
    <w:rsid w:val="002B045D"/>
    <w:rsid w:val="002B1C96"/>
    <w:rsid w:val="002B6556"/>
    <w:rsid w:val="002F27FB"/>
    <w:rsid w:val="00363835"/>
    <w:rsid w:val="003644DF"/>
    <w:rsid w:val="003718F2"/>
    <w:rsid w:val="0039134D"/>
    <w:rsid w:val="0043687E"/>
    <w:rsid w:val="00451713"/>
    <w:rsid w:val="00480A81"/>
    <w:rsid w:val="00493263"/>
    <w:rsid w:val="004C77FC"/>
    <w:rsid w:val="004D4093"/>
    <w:rsid w:val="004F299D"/>
    <w:rsid w:val="0051696F"/>
    <w:rsid w:val="00542E9C"/>
    <w:rsid w:val="00550743"/>
    <w:rsid w:val="0056287F"/>
    <w:rsid w:val="005B158B"/>
    <w:rsid w:val="005B48A3"/>
    <w:rsid w:val="005F0CCC"/>
    <w:rsid w:val="00603A0C"/>
    <w:rsid w:val="006323C2"/>
    <w:rsid w:val="006406F8"/>
    <w:rsid w:val="006416C3"/>
    <w:rsid w:val="006461D6"/>
    <w:rsid w:val="00676851"/>
    <w:rsid w:val="006916D2"/>
    <w:rsid w:val="006938CC"/>
    <w:rsid w:val="006A0BD9"/>
    <w:rsid w:val="006A6C56"/>
    <w:rsid w:val="006B2D2F"/>
    <w:rsid w:val="00710E09"/>
    <w:rsid w:val="00711E7D"/>
    <w:rsid w:val="00716266"/>
    <w:rsid w:val="00737458"/>
    <w:rsid w:val="00791D0A"/>
    <w:rsid w:val="007A74E9"/>
    <w:rsid w:val="007B0C7A"/>
    <w:rsid w:val="007C151D"/>
    <w:rsid w:val="007D18C7"/>
    <w:rsid w:val="008152A9"/>
    <w:rsid w:val="00844F0E"/>
    <w:rsid w:val="0089656D"/>
    <w:rsid w:val="008A1052"/>
    <w:rsid w:val="008C5ABE"/>
    <w:rsid w:val="008E599F"/>
    <w:rsid w:val="008F00F2"/>
    <w:rsid w:val="008F5715"/>
    <w:rsid w:val="008F5E7A"/>
    <w:rsid w:val="00923E10"/>
    <w:rsid w:val="009335C7"/>
    <w:rsid w:val="00945904"/>
    <w:rsid w:val="009D517C"/>
    <w:rsid w:val="00A820DE"/>
    <w:rsid w:val="00AD5841"/>
    <w:rsid w:val="00AE0A6D"/>
    <w:rsid w:val="00B10FBB"/>
    <w:rsid w:val="00B55112"/>
    <w:rsid w:val="00B81F76"/>
    <w:rsid w:val="00B95267"/>
    <w:rsid w:val="00BA756A"/>
    <w:rsid w:val="00BD6B40"/>
    <w:rsid w:val="00BE24A6"/>
    <w:rsid w:val="00C6759A"/>
    <w:rsid w:val="00C8644E"/>
    <w:rsid w:val="00CC043E"/>
    <w:rsid w:val="00CD7D9D"/>
    <w:rsid w:val="00D35F4A"/>
    <w:rsid w:val="00D5126D"/>
    <w:rsid w:val="00D56CF7"/>
    <w:rsid w:val="00D81EDC"/>
    <w:rsid w:val="00DB18EF"/>
    <w:rsid w:val="00DC3515"/>
    <w:rsid w:val="00DC6F00"/>
    <w:rsid w:val="00DE13CE"/>
    <w:rsid w:val="00DE7BDD"/>
    <w:rsid w:val="00DF2B60"/>
    <w:rsid w:val="00E4409F"/>
    <w:rsid w:val="00E72833"/>
    <w:rsid w:val="00EB6BD1"/>
    <w:rsid w:val="00ED43AE"/>
    <w:rsid w:val="00ED7BC0"/>
    <w:rsid w:val="00F0780A"/>
    <w:rsid w:val="00F6149C"/>
    <w:rsid w:val="00F63187"/>
    <w:rsid w:val="00FA03EF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18FD"/>
  <w15:docId w15:val="{E3A8716C-8997-4D66-9FA6-B8732A5E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37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Cs/>
      <w:color w:val="365F91" w:themeColor="accent1" w:themeShade="BF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B40"/>
    <w:rPr>
      <w:rFonts w:ascii="Tahoma" w:hAnsi="Tahoma" w:cs="Tahoma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BD6B40"/>
    <w:rPr>
      <w:i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37458"/>
    <w:rPr>
      <w:rFonts w:asciiTheme="majorHAnsi" w:eastAsiaTheme="majorEastAsia" w:hAnsiTheme="majorHAnsi" w:cstheme="majorBidi"/>
      <w:iCs/>
      <w:color w:val="365F91" w:themeColor="accent1" w:themeShade="BF"/>
      <w:szCs w:val="24"/>
      <w:lang w:eastAsia="fr-CA"/>
    </w:rPr>
  </w:style>
  <w:style w:type="table" w:customStyle="1" w:styleId="TableauGrille3-Accentuation21">
    <w:name w:val="Tableau Grille 3 - Accentuation 21"/>
    <w:basedOn w:val="TableauNormal"/>
    <w:uiPriority w:val="48"/>
    <w:rsid w:val="00737458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48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8A3"/>
  </w:style>
  <w:style w:type="paragraph" w:styleId="Pieddepage">
    <w:name w:val="footer"/>
    <w:basedOn w:val="Normal"/>
    <w:link w:val="PieddepageCar"/>
    <w:uiPriority w:val="99"/>
    <w:unhideWhenUsed/>
    <w:rsid w:val="005B48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8A3"/>
  </w:style>
  <w:style w:type="table" w:customStyle="1" w:styleId="Grilledetableauclaire1">
    <w:name w:val="Grille de tableau claire1"/>
    <w:basedOn w:val="TableauNormal"/>
    <w:uiPriority w:val="40"/>
    <w:rsid w:val="00B10FBB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en">
    <w:name w:val="Hyperlink"/>
    <w:basedOn w:val="Policepardfaut"/>
    <w:uiPriority w:val="99"/>
    <w:unhideWhenUsed/>
    <w:rsid w:val="00A820DE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A820DE"/>
    <w:pPr>
      <w:spacing w:before="120" w:after="120" w:line="240" w:lineRule="auto"/>
    </w:pPr>
    <w:rPr>
      <w:rFonts w:eastAsiaTheme="minorEastAsia"/>
      <w:i/>
      <w:color w:val="5F497A" w:themeColor="accent4" w:themeShade="BF"/>
      <w:sz w:val="20"/>
      <w:szCs w:val="24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820DE"/>
    <w:rPr>
      <w:rFonts w:eastAsiaTheme="minorEastAsia"/>
      <w:i/>
      <w:color w:val="5F497A" w:themeColor="accent4" w:themeShade="BF"/>
      <w:sz w:val="20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A820D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0B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44DF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chon@mrcdesappalaches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mr@mrcdesappalaches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banisme@mrcdesappalaches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724F-FDC0-4738-8941-60E19202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8099</TotalTime>
  <Pages>5</Pages>
  <Words>794</Words>
  <Characters>4734</Characters>
  <Application>Microsoft Office Word</Application>
  <DocSecurity>0</DocSecurity>
  <Lines>215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Karol-Ann Fortier Guay</dc:creator>
  <cp:lastModifiedBy>Karol-Ann Fortier Guay</cp:lastModifiedBy>
  <cp:revision>27</cp:revision>
  <cp:lastPrinted>2021-03-16T11:20:00Z</cp:lastPrinted>
  <dcterms:created xsi:type="dcterms:W3CDTF">2025-08-11T12:06:00Z</dcterms:created>
  <dcterms:modified xsi:type="dcterms:W3CDTF">2026-04-13T12:38:00Z</dcterms:modified>
</cp:coreProperties>
</file>